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E5" w:rsidRPr="00DC17FF" w:rsidRDefault="00F44575" w:rsidP="001045DA">
      <w:pPr>
        <w:spacing w:after="0" w:line="240" w:lineRule="auto"/>
        <w:jc w:val="both"/>
        <w:rPr>
          <w:rFonts w:asciiTheme="minorBidi" w:hAnsiTheme="minorBidi"/>
          <w:b/>
          <w:bCs/>
          <w:sz w:val="40"/>
          <w:szCs w:val="40"/>
        </w:rPr>
      </w:pPr>
      <w:r w:rsidRPr="00DC17FF">
        <w:rPr>
          <w:rFonts w:asciiTheme="minorBidi" w:hAnsiTheme="minorBidi"/>
          <w:b/>
          <w:bCs/>
          <w:sz w:val="40"/>
          <w:szCs w:val="40"/>
        </w:rPr>
        <w:t>Krise der Institutionen in Guatemala</w:t>
      </w:r>
    </w:p>
    <w:p w:rsidR="00EE603F" w:rsidRPr="00DC17FF" w:rsidRDefault="00F44575" w:rsidP="001045DA">
      <w:pPr>
        <w:spacing w:after="0" w:line="240" w:lineRule="auto"/>
        <w:rPr>
          <w:rFonts w:asciiTheme="minorBidi" w:hAnsiTheme="minorBidi"/>
          <w:i/>
          <w:iCs/>
        </w:rPr>
      </w:pPr>
      <w:r w:rsidRPr="00DC17FF">
        <w:rPr>
          <w:rFonts w:asciiTheme="minorBidi" w:hAnsiTheme="minorBidi"/>
          <w:i/>
          <w:iCs/>
        </w:rPr>
        <w:t xml:space="preserve">Peter Keimer, </w:t>
      </w:r>
      <w:proofErr w:type="spellStart"/>
      <w:r w:rsidRPr="00DC17FF">
        <w:rPr>
          <w:rFonts w:asciiTheme="minorBidi" w:hAnsiTheme="minorBidi"/>
          <w:i/>
          <w:iCs/>
        </w:rPr>
        <w:t>MSc</w:t>
      </w:r>
      <w:proofErr w:type="spellEnd"/>
      <w:r w:rsidRPr="00DC17FF">
        <w:rPr>
          <w:rFonts w:asciiTheme="minorBidi" w:hAnsiTheme="minorBidi"/>
          <w:i/>
          <w:iCs/>
        </w:rPr>
        <w:t>, Organisationsberater</w:t>
      </w:r>
    </w:p>
    <w:p w:rsidR="00EE603F" w:rsidRPr="00DC17FF" w:rsidRDefault="00F44575" w:rsidP="00F72210">
      <w:pPr>
        <w:spacing w:after="0" w:line="240" w:lineRule="auto"/>
        <w:rPr>
          <w:rFonts w:asciiTheme="minorBidi" w:hAnsiTheme="minorBidi"/>
          <w:i/>
          <w:iCs/>
        </w:rPr>
      </w:pPr>
      <w:r w:rsidRPr="00DC17FF">
        <w:rPr>
          <w:rFonts w:asciiTheme="minorBidi" w:hAnsiTheme="minorBidi"/>
          <w:i/>
          <w:iCs/>
        </w:rPr>
        <w:t xml:space="preserve">Referat an der Arbeitstagung „Institutionen und Gruppen“ der AGOG/EFPP </w:t>
      </w:r>
      <w:r w:rsidR="00647F2F" w:rsidRPr="00DC17FF">
        <w:rPr>
          <w:rFonts w:asciiTheme="minorBidi" w:hAnsiTheme="minorBidi"/>
          <w:i/>
          <w:iCs/>
        </w:rPr>
        <w:br/>
      </w:r>
      <w:r w:rsidRPr="00DC17FF">
        <w:rPr>
          <w:rFonts w:asciiTheme="minorBidi" w:hAnsiTheme="minorBidi"/>
          <w:i/>
          <w:iCs/>
        </w:rPr>
        <w:t xml:space="preserve">vom 30. April </w:t>
      </w:r>
      <w:r w:rsidR="00F72210">
        <w:rPr>
          <w:rFonts w:asciiTheme="minorBidi" w:hAnsiTheme="minorBidi"/>
          <w:i/>
          <w:iCs/>
        </w:rPr>
        <w:t xml:space="preserve">2016 </w:t>
      </w:r>
      <w:r w:rsidRPr="00DC17FF">
        <w:rPr>
          <w:rFonts w:asciiTheme="minorBidi" w:hAnsiTheme="minorBidi"/>
          <w:i/>
          <w:iCs/>
        </w:rPr>
        <w:t>in Bern/Liebefeld</w:t>
      </w:r>
    </w:p>
    <w:p w:rsidR="00EE603F" w:rsidRPr="00DC17FF" w:rsidRDefault="00EE603F" w:rsidP="001045DA">
      <w:pPr>
        <w:spacing w:after="0" w:line="240" w:lineRule="auto"/>
        <w:jc w:val="both"/>
        <w:rPr>
          <w:rFonts w:asciiTheme="minorBidi" w:hAnsiTheme="minorBidi"/>
        </w:rPr>
      </w:pPr>
    </w:p>
    <w:p w:rsidR="00B4145F" w:rsidRDefault="003259C2" w:rsidP="00E0193A">
      <w:pPr>
        <w:spacing w:after="0" w:line="240" w:lineRule="auto"/>
        <w:jc w:val="both"/>
        <w:rPr>
          <w:rFonts w:asciiTheme="minorBidi" w:hAnsiTheme="minorBidi"/>
        </w:rPr>
      </w:pPr>
      <w:r w:rsidRPr="00DC17FF">
        <w:rPr>
          <w:rFonts w:asciiTheme="minorBidi" w:hAnsiTheme="minorBidi"/>
        </w:rPr>
        <w:t>Im letzten Jahr war ich als Menschenrechtsbegleiter in Guatemala</w:t>
      </w:r>
      <w:r w:rsidR="00462ED4" w:rsidRPr="00DC17FF">
        <w:rPr>
          <w:rStyle w:val="Funotenzeichen"/>
          <w:rFonts w:asciiTheme="minorBidi" w:hAnsiTheme="minorBidi"/>
        </w:rPr>
        <w:footnoteReference w:id="1"/>
      </w:r>
      <w:r w:rsidRPr="00DC17FF">
        <w:rPr>
          <w:rFonts w:asciiTheme="minorBidi" w:hAnsiTheme="minorBidi"/>
        </w:rPr>
        <w:t>. Während meines Au</w:t>
      </w:r>
      <w:r w:rsidRPr="00DC17FF">
        <w:rPr>
          <w:rFonts w:asciiTheme="minorBidi" w:hAnsiTheme="minorBidi"/>
        </w:rPr>
        <w:t>f</w:t>
      </w:r>
      <w:r w:rsidRPr="00DC17FF">
        <w:rPr>
          <w:rFonts w:asciiTheme="minorBidi" w:hAnsiTheme="minorBidi"/>
        </w:rPr>
        <w:t>enthalts</w:t>
      </w:r>
      <w:r w:rsidR="00DC17FF">
        <w:rPr>
          <w:rFonts w:asciiTheme="minorBidi" w:hAnsiTheme="minorBidi"/>
        </w:rPr>
        <w:t xml:space="preserve"> </w:t>
      </w:r>
      <w:r w:rsidR="004D5501" w:rsidRPr="00DC17FF">
        <w:rPr>
          <w:rFonts w:asciiTheme="minorBidi" w:hAnsiTheme="minorBidi"/>
        </w:rPr>
        <w:t>ist im öffentlichen Leben</w:t>
      </w:r>
      <w:r w:rsidR="00DC17FF">
        <w:rPr>
          <w:rFonts w:asciiTheme="minorBidi" w:hAnsiTheme="minorBidi"/>
        </w:rPr>
        <w:t xml:space="preserve"> </w:t>
      </w:r>
      <w:r w:rsidRPr="00DC17FF">
        <w:rPr>
          <w:rFonts w:asciiTheme="minorBidi" w:hAnsiTheme="minorBidi"/>
        </w:rPr>
        <w:t>un</w:t>
      </w:r>
      <w:r w:rsidR="004D5501" w:rsidRPr="00DC17FF">
        <w:rPr>
          <w:rFonts w:asciiTheme="minorBidi" w:hAnsiTheme="minorBidi"/>
        </w:rPr>
        <w:t>d in der politischen Landschaft</w:t>
      </w:r>
      <w:r w:rsidR="00DC17FF">
        <w:rPr>
          <w:rFonts w:asciiTheme="minorBidi" w:hAnsiTheme="minorBidi"/>
        </w:rPr>
        <w:t xml:space="preserve"> </w:t>
      </w:r>
      <w:r w:rsidRPr="00DC17FF">
        <w:rPr>
          <w:rFonts w:asciiTheme="minorBidi" w:hAnsiTheme="minorBidi"/>
        </w:rPr>
        <w:t>etwas in Bewegung g</w:t>
      </w:r>
      <w:r w:rsidRPr="00DC17FF">
        <w:rPr>
          <w:rFonts w:asciiTheme="minorBidi" w:hAnsiTheme="minorBidi"/>
        </w:rPr>
        <w:t>e</w:t>
      </w:r>
      <w:r w:rsidRPr="00DC17FF">
        <w:rPr>
          <w:rFonts w:asciiTheme="minorBidi" w:hAnsiTheme="minorBidi"/>
        </w:rPr>
        <w:t>kommen, was lange Zeit blockiert war. Die Jahre nach dem Friedensvertrag 1996</w:t>
      </w:r>
      <w:r w:rsidR="00DC17FF">
        <w:rPr>
          <w:rFonts w:asciiTheme="minorBidi" w:hAnsiTheme="minorBidi"/>
        </w:rPr>
        <w:t xml:space="preserve"> </w:t>
      </w:r>
      <w:r w:rsidRPr="00DC17FF">
        <w:rPr>
          <w:rFonts w:asciiTheme="minorBidi" w:hAnsiTheme="minorBidi"/>
        </w:rPr>
        <w:t>waren g</w:t>
      </w:r>
      <w:r w:rsidRPr="00DC17FF">
        <w:rPr>
          <w:rFonts w:asciiTheme="minorBidi" w:hAnsiTheme="minorBidi"/>
        </w:rPr>
        <w:t>e</w:t>
      </w:r>
      <w:r w:rsidRPr="00DC17FF">
        <w:rPr>
          <w:rFonts w:asciiTheme="minorBidi" w:hAnsiTheme="minorBidi"/>
        </w:rPr>
        <w:t>prägt durch eine bleierne Schwere</w:t>
      </w:r>
      <w:r w:rsidR="00DC17FF">
        <w:rPr>
          <w:rFonts w:asciiTheme="minorBidi" w:hAnsiTheme="minorBidi"/>
        </w:rPr>
        <w:t xml:space="preserve"> </w:t>
      </w:r>
      <w:r w:rsidRPr="00DC17FF">
        <w:rPr>
          <w:rFonts w:asciiTheme="minorBidi" w:hAnsiTheme="minorBidi"/>
        </w:rPr>
        <w:t xml:space="preserve">unter rechtsgerichteten Militärregimes mit </w:t>
      </w:r>
      <w:r w:rsidR="001F3251" w:rsidRPr="00DC17FF">
        <w:rPr>
          <w:rFonts w:asciiTheme="minorBidi" w:hAnsiTheme="minorBidi"/>
        </w:rPr>
        <w:t xml:space="preserve">fragwürdiger </w:t>
      </w:r>
      <w:r w:rsidRPr="00DC17FF">
        <w:rPr>
          <w:rFonts w:asciiTheme="minorBidi" w:hAnsiTheme="minorBidi"/>
        </w:rPr>
        <w:t>demokratische</w:t>
      </w:r>
      <w:r w:rsidR="001F3251" w:rsidRPr="00DC17FF">
        <w:rPr>
          <w:rFonts w:asciiTheme="minorBidi" w:hAnsiTheme="minorBidi"/>
        </w:rPr>
        <w:t>r Legitimation</w:t>
      </w:r>
      <w:r w:rsidRPr="00DC17FF">
        <w:rPr>
          <w:rFonts w:asciiTheme="minorBidi" w:hAnsiTheme="minorBidi"/>
        </w:rPr>
        <w:t xml:space="preserve">. </w:t>
      </w:r>
      <w:r w:rsidR="001F3251" w:rsidRPr="00DC17FF">
        <w:rPr>
          <w:rFonts w:asciiTheme="minorBidi" w:hAnsiTheme="minorBidi"/>
        </w:rPr>
        <w:t xml:space="preserve">Im Frühling 2015 </w:t>
      </w:r>
      <w:r w:rsidR="002F7982" w:rsidRPr="00DC17FF">
        <w:rPr>
          <w:rFonts w:asciiTheme="minorBidi" w:hAnsiTheme="minorBidi"/>
        </w:rPr>
        <w:t>entstand</w:t>
      </w:r>
      <w:r w:rsidR="001F3251" w:rsidRPr="00DC17FF">
        <w:rPr>
          <w:rFonts w:asciiTheme="minorBidi" w:hAnsiTheme="minorBidi"/>
        </w:rPr>
        <w:t xml:space="preserve"> ausserhalb des Parteiensystems eine Protestbewegung, die wieder Hoffnung und Zuversicht</w:t>
      </w:r>
      <w:r w:rsidR="00DC17FF">
        <w:rPr>
          <w:rFonts w:asciiTheme="minorBidi" w:hAnsiTheme="minorBidi"/>
        </w:rPr>
        <w:t xml:space="preserve"> </w:t>
      </w:r>
      <w:r w:rsidR="001F3251" w:rsidRPr="00DC17FF">
        <w:rPr>
          <w:rFonts w:asciiTheme="minorBidi" w:hAnsiTheme="minorBidi"/>
        </w:rPr>
        <w:t>in die politische Debatte g</w:t>
      </w:r>
      <w:r w:rsidR="001F3251" w:rsidRPr="00DC17FF">
        <w:rPr>
          <w:rFonts w:asciiTheme="minorBidi" w:hAnsiTheme="minorBidi"/>
        </w:rPr>
        <w:t>e</w:t>
      </w:r>
      <w:r w:rsidR="001F3251" w:rsidRPr="00DC17FF">
        <w:rPr>
          <w:rFonts w:asciiTheme="minorBidi" w:hAnsiTheme="minorBidi"/>
        </w:rPr>
        <w:t>bracht hat.</w:t>
      </w:r>
      <w:r w:rsidR="001045DA">
        <w:rPr>
          <w:rFonts w:asciiTheme="minorBidi" w:hAnsiTheme="minorBidi"/>
        </w:rPr>
        <w:t xml:space="preserve"> </w:t>
      </w:r>
      <w:r w:rsidR="001F3251" w:rsidRPr="00DC17FF">
        <w:rPr>
          <w:rFonts w:asciiTheme="minorBidi" w:hAnsiTheme="minorBidi"/>
        </w:rPr>
        <w:t xml:space="preserve">Von diesen Ereignissen </w:t>
      </w:r>
      <w:r w:rsidR="001045DA">
        <w:rPr>
          <w:rFonts w:asciiTheme="minorBidi" w:hAnsiTheme="minorBidi"/>
        </w:rPr>
        <w:t>will</w:t>
      </w:r>
      <w:r w:rsidR="001F3251" w:rsidRPr="00DC17FF">
        <w:rPr>
          <w:rFonts w:asciiTheme="minorBidi" w:hAnsiTheme="minorBidi"/>
        </w:rPr>
        <w:t xml:space="preserve"> ich </w:t>
      </w:r>
      <w:r w:rsidR="003A262B" w:rsidRPr="00DC17FF">
        <w:rPr>
          <w:rFonts w:asciiTheme="minorBidi" w:hAnsiTheme="minorBidi"/>
        </w:rPr>
        <w:t>erzählen</w:t>
      </w:r>
      <w:r w:rsidR="00DC17FF">
        <w:rPr>
          <w:rFonts w:asciiTheme="minorBidi" w:hAnsiTheme="minorBidi"/>
        </w:rPr>
        <w:t xml:space="preserve"> </w:t>
      </w:r>
      <w:r w:rsidR="001F3251" w:rsidRPr="00DC17FF">
        <w:rPr>
          <w:rFonts w:asciiTheme="minorBidi" w:hAnsiTheme="minorBidi"/>
        </w:rPr>
        <w:t xml:space="preserve">und mit </w:t>
      </w:r>
      <w:r w:rsidR="00E0193A">
        <w:rPr>
          <w:rFonts w:asciiTheme="minorBidi" w:hAnsiTheme="minorBidi"/>
        </w:rPr>
        <w:t>Ihnen</w:t>
      </w:r>
      <w:r w:rsidR="001F3251" w:rsidRPr="00DC17FF">
        <w:rPr>
          <w:rFonts w:asciiTheme="minorBidi" w:hAnsiTheme="minorBidi"/>
        </w:rPr>
        <w:t xml:space="preserve"> zusammen ergründen, we</w:t>
      </w:r>
      <w:r w:rsidR="001F3251" w:rsidRPr="00DC17FF">
        <w:rPr>
          <w:rFonts w:asciiTheme="minorBidi" w:hAnsiTheme="minorBidi"/>
        </w:rPr>
        <w:t>l</w:t>
      </w:r>
      <w:r w:rsidR="001F3251" w:rsidRPr="00DC17FF">
        <w:rPr>
          <w:rFonts w:asciiTheme="minorBidi" w:hAnsiTheme="minorBidi"/>
        </w:rPr>
        <w:t>che sozialen Kräfte die bestehenden Formen erhalten und stabilisieren</w:t>
      </w:r>
      <w:r w:rsidR="00DC17FF">
        <w:rPr>
          <w:rFonts w:asciiTheme="minorBidi" w:hAnsiTheme="minorBidi"/>
        </w:rPr>
        <w:t xml:space="preserve"> </w:t>
      </w:r>
      <w:r w:rsidR="001F3251" w:rsidRPr="00DC17FF">
        <w:rPr>
          <w:rFonts w:asciiTheme="minorBidi" w:hAnsiTheme="minorBidi"/>
        </w:rPr>
        <w:t>und welche zu ihrer Au</w:t>
      </w:r>
      <w:r w:rsidR="001F3251" w:rsidRPr="00DC17FF">
        <w:rPr>
          <w:rFonts w:asciiTheme="minorBidi" w:hAnsiTheme="minorBidi"/>
        </w:rPr>
        <w:t>f</w:t>
      </w:r>
      <w:r w:rsidR="001F3251" w:rsidRPr="00DC17FF">
        <w:rPr>
          <w:rFonts w:asciiTheme="minorBidi" w:hAnsiTheme="minorBidi"/>
        </w:rPr>
        <w:t>l</w:t>
      </w:r>
      <w:r w:rsidR="001045DA">
        <w:rPr>
          <w:rFonts w:asciiTheme="minorBidi" w:hAnsiTheme="minorBidi"/>
        </w:rPr>
        <w:t>ösung und Erneuerung beitragen.</w:t>
      </w:r>
    </w:p>
    <w:p w:rsidR="001045DA" w:rsidRPr="00DC17FF" w:rsidRDefault="001045DA" w:rsidP="001045DA">
      <w:pPr>
        <w:spacing w:after="0" w:line="240" w:lineRule="auto"/>
        <w:jc w:val="both"/>
        <w:rPr>
          <w:rFonts w:asciiTheme="minorBidi" w:hAnsiTheme="minorBidi"/>
        </w:rPr>
      </w:pPr>
    </w:p>
    <w:p w:rsidR="00D961D2" w:rsidRDefault="00B079B3" w:rsidP="001045DA">
      <w:pPr>
        <w:spacing w:after="0" w:line="240" w:lineRule="auto"/>
        <w:jc w:val="both"/>
        <w:rPr>
          <w:rFonts w:asciiTheme="minorBidi" w:hAnsiTheme="minorBidi"/>
          <w:i/>
          <w:iCs/>
        </w:rPr>
      </w:pPr>
      <w:r w:rsidRPr="001045DA">
        <w:rPr>
          <w:rFonts w:asciiTheme="minorBidi" w:hAnsiTheme="minorBidi"/>
          <w:i/>
          <w:iCs/>
        </w:rPr>
        <w:t xml:space="preserve">Lourau hat uns </w:t>
      </w:r>
      <w:r w:rsidR="001F3251" w:rsidRPr="001045DA">
        <w:rPr>
          <w:rFonts w:asciiTheme="minorBidi" w:hAnsiTheme="minorBidi"/>
          <w:i/>
          <w:iCs/>
        </w:rPr>
        <w:t xml:space="preserve">dafür </w:t>
      </w:r>
      <w:r w:rsidRPr="001045DA">
        <w:rPr>
          <w:rFonts w:asciiTheme="minorBidi" w:hAnsiTheme="minorBidi"/>
          <w:i/>
          <w:iCs/>
        </w:rPr>
        <w:t xml:space="preserve">das Konzept der Institutionellen Analyse </w:t>
      </w:r>
      <w:r w:rsidR="00D70760" w:rsidRPr="001045DA">
        <w:rPr>
          <w:rFonts w:asciiTheme="minorBidi" w:hAnsiTheme="minorBidi"/>
          <w:i/>
          <w:iCs/>
        </w:rPr>
        <w:t xml:space="preserve">(Lourau 1970) </w:t>
      </w:r>
      <w:r w:rsidRPr="001045DA">
        <w:rPr>
          <w:rFonts w:asciiTheme="minorBidi" w:hAnsiTheme="minorBidi"/>
          <w:i/>
          <w:iCs/>
        </w:rPr>
        <w:t xml:space="preserve">zur Verfügung gestellt. </w:t>
      </w:r>
      <w:proofErr w:type="gramStart"/>
      <w:r w:rsidRPr="001045DA">
        <w:rPr>
          <w:rFonts w:asciiTheme="minorBidi" w:hAnsiTheme="minorBidi"/>
          <w:i/>
          <w:iCs/>
        </w:rPr>
        <w:t>Er versteht die Institution nicht als statische Struktur, sondern als dynamische</w:t>
      </w:r>
      <w:r w:rsidR="00091322" w:rsidRPr="001045DA">
        <w:rPr>
          <w:rFonts w:asciiTheme="minorBidi" w:hAnsiTheme="minorBidi"/>
          <w:i/>
          <w:iCs/>
        </w:rPr>
        <w:t>s</w:t>
      </w:r>
      <w:r w:rsidRPr="001045DA">
        <w:rPr>
          <w:rFonts w:asciiTheme="minorBidi" w:hAnsiTheme="minorBidi"/>
          <w:i/>
          <w:iCs/>
        </w:rPr>
        <w:t xml:space="preserve"> Z</w:t>
      </w:r>
      <w:r w:rsidRPr="001045DA">
        <w:rPr>
          <w:rFonts w:asciiTheme="minorBidi" w:hAnsiTheme="minorBidi"/>
          <w:i/>
          <w:iCs/>
        </w:rPr>
        <w:t>u</w:t>
      </w:r>
      <w:r w:rsidRPr="001045DA">
        <w:rPr>
          <w:rFonts w:asciiTheme="minorBidi" w:hAnsiTheme="minorBidi"/>
          <w:i/>
          <w:iCs/>
        </w:rPr>
        <w:t xml:space="preserve">sammenspiel von drei Momenten: </w:t>
      </w:r>
      <w:r w:rsidR="00F44575" w:rsidRPr="001045DA">
        <w:rPr>
          <w:rFonts w:asciiTheme="minorBidi" w:hAnsiTheme="minorBidi"/>
          <w:i/>
          <w:iCs/>
        </w:rPr>
        <w:t xml:space="preserve">Dem </w:t>
      </w:r>
      <w:r w:rsidR="004D5501" w:rsidRPr="001045DA">
        <w:rPr>
          <w:rFonts w:asciiTheme="minorBidi" w:hAnsiTheme="minorBidi"/>
          <w:i/>
          <w:iCs/>
        </w:rPr>
        <w:t>i</w:t>
      </w:r>
      <w:r w:rsidR="00F44575" w:rsidRPr="001045DA">
        <w:rPr>
          <w:rFonts w:asciiTheme="minorBidi" w:hAnsiTheme="minorBidi"/>
          <w:i/>
          <w:iCs/>
        </w:rPr>
        <w:t>nstituierten</w:t>
      </w:r>
      <w:r w:rsidR="004D5501" w:rsidRPr="001045DA">
        <w:rPr>
          <w:rFonts w:asciiTheme="minorBidi" w:hAnsiTheme="minorBidi"/>
          <w:i/>
          <w:iCs/>
        </w:rPr>
        <w:t xml:space="preserve"> Moment</w:t>
      </w:r>
      <w:r w:rsidR="00F44575" w:rsidRPr="001045DA">
        <w:rPr>
          <w:rFonts w:asciiTheme="minorBidi" w:hAnsiTheme="minorBidi"/>
          <w:i/>
          <w:iCs/>
        </w:rPr>
        <w:t>, der Institution, so wie wir sie kennen</w:t>
      </w:r>
      <w:r w:rsidR="00DC17FF" w:rsidRPr="001045DA">
        <w:rPr>
          <w:rFonts w:asciiTheme="minorBidi" w:hAnsiTheme="minorBidi"/>
          <w:i/>
          <w:iCs/>
        </w:rPr>
        <w:t xml:space="preserve"> </w:t>
      </w:r>
      <w:r w:rsidR="00F44575" w:rsidRPr="001045DA">
        <w:rPr>
          <w:rFonts w:asciiTheme="minorBidi" w:hAnsiTheme="minorBidi"/>
          <w:i/>
          <w:iCs/>
        </w:rPr>
        <w:t>und wi</w:t>
      </w:r>
      <w:r w:rsidR="00DC17FF" w:rsidRPr="001045DA">
        <w:rPr>
          <w:rFonts w:asciiTheme="minorBidi" w:hAnsiTheme="minorBidi"/>
          <w:i/>
          <w:iCs/>
        </w:rPr>
        <w:t xml:space="preserve">e sie die Soziologie beschreibt; </w:t>
      </w:r>
      <w:r w:rsidR="00F44575" w:rsidRPr="001045DA">
        <w:rPr>
          <w:rFonts w:asciiTheme="minorBidi" w:hAnsiTheme="minorBidi"/>
          <w:i/>
          <w:iCs/>
        </w:rPr>
        <w:t>dem Institutionalisierenden Moment, als Neg</w:t>
      </w:r>
      <w:r w:rsidR="00F44575" w:rsidRPr="001045DA">
        <w:rPr>
          <w:rFonts w:asciiTheme="minorBidi" w:hAnsiTheme="minorBidi"/>
          <w:i/>
          <w:iCs/>
        </w:rPr>
        <w:t>a</w:t>
      </w:r>
      <w:r w:rsidR="00F44575" w:rsidRPr="001045DA">
        <w:rPr>
          <w:rFonts w:asciiTheme="minorBidi" w:hAnsiTheme="minorBidi"/>
          <w:i/>
          <w:iCs/>
        </w:rPr>
        <w:t>tion des Bestehenden, dem Projekt, das die bestehende Institution in Frage stell</w:t>
      </w:r>
      <w:r w:rsidR="00037AF5" w:rsidRPr="001045DA">
        <w:rPr>
          <w:rFonts w:asciiTheme="minorBidi" w:hAnsiTheme="minorBidi"/>
          <w:i/>
          <w:iCs/>
        </w:rPr>
        <w:t>t</w:t>
      </w:r>
      <w:r w:rsidR="00DC17FF" w:rsidRPr="001045DA">
        <w:rPr>
          <w:rFonts w:asciiTheme="minorBidi" w:hAnsiTheme="minorBidi"/>
          <w:i/>
          <w:iCs/>
        </w:rPr>
        <w:t xml:space="preserve"> </w:t>
      </w:r>
      <w:r w:rsidR="00F44575" w:rsidRPr="001045DA">
        <w:rPr>
          <w:rFonts w:asciiTheme="minorBidi" w:hAnsiTheme="minorBidi"/>
          <w:i/>
          <w:iCs/>
        </w:rPr>
        <w:t>und</w:t>
      </w:r>
      <w:r w:rsidR="00DC17FF" w:rsidRPr="001045DA">
        <w:rPr>
          <w:rFonts w:asciiTheme="minorBidi" w:hAnsiTheme="minorBidi"/>
          <w:i/>
          <w:iCs/>
        </w:rPr>
        <w:t xml:space="preserve"> </w:t>
      </w:r>
      <w:r w:rsidR="00F44575" w:rsidRPr="001045DA">
        <w:rPr>
          <w:rFonts w:asciiTheme="minorBidi" w:hAnsiTheme="minorBidi"/>
          <w:i/>
          <w:iCs/>
        </w:rPr>
        <w:t xml:space="preserve">der Institutionalisierung, der Wechselwirkung zwischen </w:t>
      </w:r>
      <w:proofErr w:type="spellStart"/>
      <w:r w:rsidR="00F44575" w:rsidRPr="001045DA">
        <w:rPr>
          <w:rFonts w:asciiTheme="minorBidi" w:hAnsiTheme="minorBidi"/>
          <w:i/>
          <w:iCs/>
        </w:rPr>
        <w:t>Institutiertem</w:t>
      </w:r>
      <w:proofErr w:type="spellEnd"/>
      <w:r w:rsidR="00F44575" w:rsidRPr="001045DA">
        <w:rPr>
          <w:rFonts w:asciiTheme="minorBidi" w:hAnsiTheme="minorBidi"/>
          <w:i/>
          <w:iCs/>
        </w:rPr>
        <w:t xml:space="preserve"> und Instituierendem, dem Prozess der Synthese, </w:t>
      </w:r>
      <w:r w:rsidR="001C7AB1" w:rsidRPr="001045DA">
        <w:rPr>
          <w:rFonts w:asciiTheme="minorBidi" w:hAnsiTheme="minorBidi"/>
          <w:i/>
          <w:iCs/>
        </w:rPr>
        <w:t>durch den</w:t>
      </w:r>
      <w:r w:rsidR="00F44575" w:rsidRPr="001045DA">
        <w:rPr>
          <w:rFonts w:asciiTheme="minorBidi" w:hAnsiTheme="minorBidi"/>
          <w:i/>
          <w:iCs/>
        </w:rPr>
        <w:t xml:space="preserve"> die Institution fortwährend erneuert</w:t>
      </w:r>
      <w:r w:rsidR="001C7AB1" w:rsidRPr="001045DA">
        <w:rPr>
          <w:rFonts w:asciiTheme="minorBidi" w:hAnsiTheme="minorBidi"/>
          <w:i/>
          <w:iCs/>
        </w:rPr>
        <w:t xml:space="preserve"> wird</w:t>
      </w:r>
      <w:r w:rsidR="00F44575" w:rsidRPr="001045DA">
        <w:rPr>
          <w:rFonts w:asciiTheme="minorBidi" w:hAnsiTheme="minorBidi"/>
          <w:i/>
          <w:iCs/>
        </w:rPr>
        <w:t>.</w:t>
      </w:r>
      <w:proofErr w:type="gramEnd"/>
    </w:p>
    <w:p w:rsidR="001045DA" w:rsidRPr="001045DA" w:rsidRDefault="001045DA" w:rsidP="001045DA">
      <w:pPr>
        <w:spacing w:after="0" w:line="240" w:lineRule="auto"/>
        <w:jc w:val="both"/>
        <w:rPr>
          <w:rFonts w:asciiTheme="minorBidi" w:hAnsiTheme="minorBidi"/>
          <w:i/>
          <w:iCs/>
        </w:rPr>
      </w:pPr>
    </w:p>
    <w:p w:rsidR="00B4145F" w:rsidRDefault="006A0761" w:rsidP="001045DA">
      <w:pPr>
        <w:spacing w:after="0" w:line="240" w:lineRule="auto"/>
        <w:jc w:val="both"/>
        <w:rPr>
          <w:rFonts w:asciiTheme="minorBidi" w:hAnsiTheme="minorBidi"/>
          <w:i/>
          <w:iCs/>
        </w:rPr>
      </w:pPr>
      <w:r w:rsidRPr="00DC17FF">
        <w:rPr>
          <w:rFonts w:asciiTheme="minorBidi" w:hAnsiTheme="minorBidi"/>
          <w:i/>
          <w:iCs/>
        </w:rPr>
        <w:t>Aus der Fülle der Ereignisse des letzten Jahres</w:t>
      </w:r>
      <w:r w:rsid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  <w:i/>
          <w:iCs/>
        </w:rPr>
        <w:t xml:space="preserve">habe ich zwei </w:t>
      </w:r>
      <w:proofErr w:type="spellStart"/>
      <w:r w:rsidRPr="00DC17FF">
        <w:rPr>
          <w:rFonts w:asciiTheme="minorBidi" w:hAnsiTheme="minorBidi"/>
          <w:i/>
          <w:iCs/>
        </w:rPr>
        <w:t>Emergenten</w:t>
      </w:r>
      <w:proofErr w:type="spellEnd"/>
      <w:r w:rsidRPr="00DC17FF">
        <w:rPr>
          <w:rFonts w:asciiTheme="minorBidi" w:hAnsiTheme="minorBidi"/>
          <w:i/>
          <w:iCs/>
        </w:rPr>
        <w:t xml:space="preserve"> ausgewählt, von denen ich Euch berichten möchte:</w:t>
      </w:r>
      <w:r w:rsidR="00DC17FF">
        <w:rPr>
          <w:rFonts w:asciiTheme="minorBidi" w:hAnsiTheme="minorBidi"/>
          <w:i/>
          <w:iCs/>
        </w:rPr>
        <w:t xml:space="preserve"> </w:t>
      </w:r>
      <w:r w:rsidR="004D5501" w:rsidRPr="00DC17FF">
        <w:rPr>
          <w:rFonts w:asciiTheme="minorBidi" w:hAnsiTheme="minorBidi"/>
          <w:i/>
          <w:iCs/>
        </w:rPr>
        <w:t>Zum einen d</w:t>
      </w:r>
      <w:r w:rsidRPr="00DC17FF">
        <w:rPr>
          <w:rFonts w:asciiTheme="minorBidi" w:hAnsiTheme="minorBidi"/>
          <w:i/>
          <w:iCs/>
        </w:rPr>
        <w:t>ie Proteste der Zivilgesellschaft, weil sie in Guatemalas jüngerer Geschichte eine Singularität darstellen. Mit ihnen ist im öffentlichen Leben eine neue Qualität aufgetaucht, eine noch ungeformte soziale Kraft, mit dem Potenzial</w:t>
      </w:r>
      <w:r w:rsid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  <w:i/>
          <w:iCs/>
        </w:rPr>
        <w:t xml:space="preserve">die Machtverhältnisse in Guatemala zu verändern. </w:t>
      </w:r>
      <w:r w:rsidR="00275F79" w:rsidRPr="00DC17FF">
        <w:rPr>
          <w:rFonts w:asciiTheme="minorBidi" w:hAnsiTheme="minorBidi"/>
          <w:i/>
          <w:iCs/>
        </w:rPr>
        <w:t xml:space="preserve">Der andere </w:t>
      </w:r>
      <w:proofErr w:type="spellStart"/>
      <w:r w:rsidR="00275F79" w:rsidRPr="00DC17FF">
        <w:rPr>
          <w:rFonts w:asciiTheme="minorBidi" w:hAnsiTheme="minorBidi"/>
          <w:i/>
          <w:iCs/>
        </w:rPr>
        <w:t>Emergent</w:t>
      </w:r>
      <w:proofErr w:type="spellEnd"/>
      <w:r w:rsidR="00275F79" w:rsidRPr="00DC17FF">
        <w:rPr>
          <w:rFonts w:asciiTheme="minorBidi" w:hAnsiTheme="minorBidi"/>
          <w:i/>
          <w:iCs/>
        </w:rPr>
        <w:t xml:space="preserve"> scheint auf den ersten Blick gar keiner zu sein: Formaldemokratische Wahlen mit einer grossen Zahl von Parteien</w:t>
      </w:r>
      <w:r w:rsidR="00DC17FF">
        <w:rPr>
          <w:rFonts w:asciiTheme="minorBidi" w:hAnsiTheme="minorBidi"/>
          <w:i/>
          <w:iCs/>
        </w:rPr>
        <w:t xml:space="preserve"> </w:t>
      </w:r>
      <w:r w:rsidR="00275F79" w:rsidRPr="00DC17FF">
        <w:rPr>
          <w:rFonts w:asciiTheme="minorBidi" w:hAnsiTheme="minorBidi"/>
          <w:i/>
          <w:iCs/>
        </w:rPr>
        <w:t xml:space="preserve">sind Business </w:t>
      </w:r>
      <w:proofErr w:type="spellStart"/>
      <w:r w:rsidR="00275F79" w:rsidRPr="00DC17FF">
        <w:rPr>
          <w:rFonts w:asciiTheme="minorBidi" w:hAnsiTheme="minorBidi"/>
          <w:i/>
          <w:iCs/>
        </w:rPr>
        <w:t>as</w:t>
      </w:r>
      <w:proofErr w:type="spellEnd"/>
      <w:r w:rsidR="00275F79" w:rsidRPr="00DC17FF">
        <w:rPr>
          <w:rFonts w:asciiTheme="minorBidi" w:hAnsiTheme="minorBidi"/>
          <w:i/>
          <w:iCs/>
        </w:rPr>
        <w:t xml:space="preserve"> </w:t>
      </w:r>
      <w:proofErr w:type="spellStart"/>
      <w:r w:rsidR="00275F79" w:rsidRPr="00DC17FF">
        <w:rPr>
          <w:rFonts w:asciiTheme="minorBidi" w:hAnsiTheme="minorBidi"/>
          <w:i/>
          <w:iCs/>
        </w:rPr>
        <w:t>usual</w:t>
      </w:r>
      <w:proofErr w:type="spellEnd"/>
      <w:r w:rsidR="00275F79" w:rsidRPr="00DC17FF">
        <w:rPr>
          <w:rFonts w:asciiTheme="minorBidi" w:hAnsiTheme="minorBidi"/>
          <w:i/>
          <w:iCs/>
        </w:rPr>
        <w:t xml:space="preserve"> in Guatemala. Spektakulär </w:t>
      </w:r>
      <w:r w:rsidR="004D5501" w:rsidRPr="00DC17FF">
        <w:rPr>
          <w:rFonts w:asciiTheme="minorBidi" w:hAnsiTheme="minorBidi"/>
          <w:i/>
          <w:iCs/>
        </w:rPr>
        <w:t>war</w:t>
      </w:r>
      <w:r w:rsidR="00275F79" w:rsidRPr="00DC17FF">
        <w:rPr>
          <w:rFonts w:asciiTheme="minorBidi" w:hAnsiTheme="minorBidi"/>
          <w:i/>
          <w:iCs/>
        </w:rPr>
        <w:t xml:space="preserve"> das Wahlergebnis: Diesmal gew</w:t>
      </w:r>
      <w:r w:rsidR="00D17523" w:rsidRPr="00DC17FF">
        <w:rPr>
          <w:rFonts w:asciiTheme="minorBidi" w:hAnsiTheme="minorBidi"/>
          <w:i/>
          <w:iCs/>
        </w:rPr>
        <w:t>a</w:t>
      </w:r>
      <w:r w:rsidR="001C7AB1" w:rsidRPr="00DC17FF">
        <w:rPr>
          <w:rFonts w:asciiTheme="minorBidi" w:hAnsiTheme="minorBidi"/>
          <w:i/>
          <w:iCs/>
        </w:rPr>
        <w:t>nn</w:t>
      </w:r>
      <w:r w:rsidR="00275F79" w:rsidRPr="00DC17FF">
        <w:rPr>
          <w:rFonts w:asciiTheme="minorBidi" w:hAnsiTheme="minorBidi"/>
          <w:i/>
          <w:iCs/>
        </w:rPr>
        <w:t xml:space="preserve"> nicht die Partei mit dem grössten Wahlkampfbudget die Präsidentschaft,</w:t>
      </w:r>
      <w:r w:rsidR="00DC17FF">
        <w:rPr>
          <w:rFonts w:asciiTheme="minorBidi" w:hAnsiTheme="minorBidi"/>
          <w:i/>
          <w:iCs/>
        </w:rPr>
        <w:t xml:space="preserve"> </w:t>
      </w:r>
      <w:r w:rsidR="00275F79" w:rsidRPr="00DC17FF">
        <w:rPr>
          <w:rFonts w:asciiTheme="minorBidi" w:hAnsiTheme="minorBidi"/>
          <w:i/>
          <w:iCs/>
        </w:rPr>
        <w:t>Guatemala wählt</w:t>
      </w:r>
      <w:r w:rsidR="00D17523" w:rsidRPr="00DC17FF">
        <w:rPr>
          <w:rFonts w:asciiTheme="minorBidi" w:hAnsiTheme="minorBidi"/>
          <w:i/>
          <w:iCs/>
        </w:rPr>
        <w:t>e</w:t>
      </w:r>
      <w:r w:rsidR="00275F79" w:rsidRPr="00DC17FF">
        <w:rPr>
          <w:rFonts w:asciiTheme="minorBidi" w:hAnsiTheme="minorBidi"/>
          <w:i/>
          <w:iCs/>
        </w:rPr>
        <w:t xml:space="preserve"> einen Fernsehkomiker.</w:t>
      </w:r>
    </w:p>
    <w:p w:rsidR="001045DA" w:rsidRPr="00DC17FF" w:rsidRDefault="001045DA" w:rsidP="001045DA">
      <w:pPr>
        <w:spacing w:after="0" w:line="240" w:lineRule="auto"/>
        <w:jc w:val="both"/>
        <w:rPr>
          <w:rFonts w:asciiTheme="minorBidi" w:hAnsiTheme="minorBidi"/>
          <w:i/>
          <w:iCs/>
        </w:rPr>
      </w:pPr>
    </w:p>
    <w:p w:rsidR="00B4145F" w:rsidRPr="00DC17FF" w:rsidRDefault="003A262B" w:rsidP="001045DA">
      <w:pPr>
        <w:spacing w:after="0" w:line="240" w:lineRule="auto"/>
        <w:jc w:val="both"/>
        <w:rPr>
          <w:rFonts w:asciiTheme="minorBidi" w:hAnsiTheme="minorBidi"/>
          <w:i/>
          <w:iCs/>
        </w:rPr>
      </w:pPr>
      <w:r w:rsidRPr="00DC17FF">
        <w:rPr>
          <w:rFonts w:asciiTheme="minorBidi" w:hAnsiTheme="minorBidi"/>
          <w:i/>
          <w:iCs/>
        </w:rPr>
        <w:t>Beginnen möchte ich mit einem weiteren Konzept von Lourau:</w:t>
      </w:r>
      <w:r w:rsidR="00DC17FF">
        <w:rPr>
          <w:rFonts w:asciiTheme="minorBidi" w:hAnsiTheme="minorBidi"/>
          <w:i/>
          <w:iCs/>
        </w:rPr>
        <w:t xml:space="preserve"> </w:t>
      </w:r>
      <w:r w:rsidR="00434C7C" w:rsidRPr="00DC17FF">
        <w:rPr>
          <w:rFonts w:asciiTheme="minorBidi" w:hAnsiTheme="minorBidi"/>
          <w:i/>
          <w:iCs/>
        </w:rPr>
        <w:t>„L</w:t>
      </w:r>
      <w:r w:rsidRPr="00DC17FF">
        <w:rPr>
          <w:rFonts w:asciiTheme="minorBidi" w:hAnsiTheme="minorBidi"/>
          <w:i/>
          <w:iCs/>
        </w:rPr>
        <w:t>’</w:t>
      </w:r>
      <w:r w:rsidR="00434C7C" w:rsidRPr="00DC17FF">
        <w:rPr>
          <w:rFonts w:asciiTheme="minorBidi" w:hAnsiTheme="minorBidi"/>
          <w:i/>
          <w:iCs/>
        </w:rPr>
        <w:t>État</w:t>
      </w:r>
      <w:r w:rsidRPr="00DC17FF">
        <w:rPr>
          <w:rFonts w:asciiTheme="minorBidi" w:hAnsiTheme="minorBidi"/>
          <w:i/>
          <w:iCs/>
        </w:rPr>
        <w:t>-</w:t>
      </w:r>
      <w:r w:rsidR="00434C7C" w:rsidRPr="00DC17FF">
        <w:rPr>
          <w:rFonts w:asciiTheme="minorBidi" w:hAnsiTheme="minorBidi"/>
          <w:i/>
          <w:iCs/>
        </w:rPr>
        <w:t>incons</w:t>
      </w:r>
      <w:r w:rsidR="00267309" w:rsidRPr="00DC17FF">
        <w:rPr>
          <w:rFonts w:asciiTheme="minorBidi" w:hAnsiTheme="minorBidi"/>
          <w:i/>
          <w:iCs/>
        </w:rPr>
        <w:t>c</w:t>
      </w:r>
      <w:r w:rsidR="00434C7C" w:rsidRPr="00DC17FF">
        <w:rPr>
          <w:rFonts w:asciiTheme="minorBidi" w:hAnsiTheme="minorBidi"/>
          <w:i/>
          <w:iCs/>
        </w:rPr>
        <w:t xml:space="preserve">ient“, so </w:t>
      </w:r>
      <w:r w:rsidR="00037AF5" w:rsidRPr="00DC17FF">
        <w:rPr>
          <w:rFonts w:asciiTheme="minorBidi" w:hAnsiTheme="minorBidi"/>
          <w:i/>
          <w:iCs/>
        </w:rPr>
        <w:t xml:space="preserve">heisst </w:t>
      </w:r>
      <w:r w:rsidR="005A5513" w:rsidRPr="00DC17FF">
        <w:rPr>
          <w:rFonts w:asciiTheme="minorBidi" w:hAnsiTheme="minorBidi"/>
          <w:i/>
          <w:iCs/>
        </w:rPr>
        <w:t>der Titel</w:t>
      </w:r>
      <w:r w:rsidR="00434C7C" w:rsidRP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  <w:i/>
          <w:iCs/>
        </w:rPr>
        <w:t>eines seiner Bücher</w:t>
      </w:r>
      <w:r w:rsidR="00BC3770" w:rsidRPr="00DC17FF">
        <w:rPr>
          <w:rFonts w:asciiTheme="minorBidi" w:hAnsiTheme="minorBidi"/>
          <w:i/>
          <w:iCs/>
        </w:rPr>
        <w:t xml:space="preserve"> (Lourau 1978)</w:t>
      </w:r>
      <w:r w:rsidR="00434C7C" w:rsidRPr="00DC17FF">
        <w:rPr>
          <w:rFonts w:asciiTheme="minorBidi" w:hAnsiTheme="minorBidi"/>
          <w:i/>
          <w:iCs/>
        </w:rPr>
        <w:t xml:space="preserve">. </w:t>
      </w:r>
      <w:r w:rsidR="002415FF" w:rsidRPr="00DC17FF">
        <w:rPr>
          <w:rFonts w:asciiTheme="minorBidi" w:hAnsiTheme="minorBidi"/>
          <w:i/>
          <w:iCs/>
        </w:rPr>
        <w:t>Als</w:t>
      </w:r>
      <w:r w:rsidR="00434C7C" w:rsidRPr="00DC17FF">
        <w:rPr>
          <w:rFonts w:asciiTheme="minorBidi" w:hAnsiTheme="minorBidi"/>
          <w:i/>
          <w:iCs/>
        </w:rPr>
        <w:t xml:space="preserve"> Wortspiel benutzt er diesen Ausdruck</w:t>
      </w:r>
      <w:r w:rsidR="00DC17FF">
        <w:rPr>
          <w:rFonts w:asciiTheme="minorBidi" w:hAnsiTheme="minorBidi"/>
          <w:i/>
          <w:iCs/>
        </w:rPr>
        <w:t xml:space="preserve"> </w:t>
      </w:r>
      <w:r w:rsidR="00434C7C" w:rsidRPr="00DC17FF">
        <w:rPr>
          <w:rFonts w:asciiTheme="minorBidi" w:hAnsiTheme="minorBidi"/>
          <w:i/>
          <w:iCs/>
        </w:rPr>
        <w:t>s</w:t>
      </w:r>
      <w:r w:rsidR="00434C7C" w:rsidRPr="00DC17FF">
        <w:rPr>
          <w:rFonts w:asciiTheme="minorBidi" w:hAnsiTheme="minorBidi"/>
          <w:i/>
          <w:iCs/>
        </w:rPr>
        <w:t>o</w:t>
      </w:r>
      <w:r w:rsidR="00434C7C" w:rsidRPr="00DC17FF">
        <w:rPr>
          <w:rFonts w:asciiTheme="minorBidi" w:hAnsiTheme="minorBidi"/>
          <w:i/>
          <w:iCs/>
        </w:rPr>
        <w:t>wohl für das kollektive Unbewusste</w:t>
      </w:r>
      <w:r w:rsidR="00DC17FF">
        <w:rPr>
          <w:rFonts w:asciiTheme="minorBidi" w:hAnsiTheme="minorBidi"/>
          <w:i/>
          <w:iCs/>
        </w:rPr>
        <w:t xml:space="preserve"> </w:t>
      </w:r>
      <w:r w:rsidR="00434C7C" w:rsidRPr="00DC17FF">
        <w:rPr>
          <w:rFonts w:asciiTheme="minorBidi" w:hAnsiTheme="minorBidi"/>
          <w:i/>
          <w:iCs/>
        </w:rPr>
        <w:t xml:space="preserve">unter </w:t>
      </w:r>
      <w:r w:rsidR="002F7982" w:rsidRPr="00DC17FF">
        <w:rPr>
          <w:rFonts w:asciiTheme="minorBidi" w:hAnsiTheme="minorBidi"/>
          <w:i/>
          <w:iCs/>
        </w:rPr>
        <w:t xml:space="preserve">der </w:t>
      </w:r>
      <w:r w:rsidR="00434C7C" w:rsidRPr="00DC17FF">
        <w:rPr>
          <w:rFonts w:asciiTheme="minorBidi" w:hAnsiTheme="minorBidi"/>
          <w:i/>
          <w:iCs/>
        </w:rPr>
        <w:t>institutionellen Oberfläche des Staates</w:t>
      </w:r>
      <w:r w:rsidR="00DC17FF">
        <w:rPr>
          <w:rFonts w:asciiTheme="minorBidi" w:hAnsiTheme="minorBidi"/>
          <w:i/>
          <w:iCs/>
        </w:rPr>
        <w:t xml:space="preserve"> </w:t>
      </w:r>
      <w:r w:rsidR="00434C7C" w:rsidRPr="00DC17FF">
        <w:rPr>
          <w:rFonts w:asciiTheme="minorBidi" w:hAnsiTheme="minorBidi"/>
          <w:i/>
          <w:iCs/>
        </w:rPr>
        <w:t xml:space="preserve">wie auch für den Staat als unbewusste Instanz in uns allen. Er schreibt dazu: </w:t>
      </w:r>
    </w:p>
    <w:p w:rsidR="00B4145F" w:rsidRPr="00DC17FF" w:rsidRDefault="00434C7C" w:rsidP="001045DA">
      <w:pPr>
        <w:spacing w:after="0" w:line="240" w:lineRule="auto"/>
        <w:ind w:left="851"/>
        <w:jc w:val="both"/>
        <w:rPr>
          <w:rFonts w:asciiTheme="minorBidi" w:hAnsiTheme="minorBidi"/>
          <w:i/>
          <w:iCs/>
        </w:rPr>
      </w:pPr>
      <w:r w:rsidRPr="00DC17FF">
        <w:rPr>
          <w:rFonts w:asciiTheme="minorBidi" w:hAnsiTheme="minorBidi"/>
          <w:i/>
          <w:iCs/>
        </w:rPr>
        <w:t>„Der Staat ist das Unbewusste. Diese Formel will weder die Psychoanalyse erne</w:t>
      </w:r>
      <w:r w:rsidRPr="00DC17FF">
        <w:rPr>
          <w:rFonts w:asciiTheme="minorBidi" w:hAnsiTheme="minorBidi"/>
          <w:i/>
          <w:iCs/>
        </w:rPr>
        <w:t>u</w:t>
      </w:r>
      <w:r w:rsidRPr="00DC17FF">
        <w:rPr>
          <w:rFonts w:asciiTheme="minorBidi" w:hAnsiTheme="minorBidi"/>
          <w:i/>
          <w:iCs/>
        </w:rPr>
        <w:t xml:space="preserve">ern, noch die politischen Wissenschaften. Sie </w:t>
      </w:r>
      <w:r w:rsidR="00621209" w:rsidRPr="00DC17FF">
        <w:rPr>
          <w:rFonts w:asciiTheme="minorBidi" w:hAnsiTheme="minorBidi"/>
          <w:i/>
          <w:iCs/>
        </w:rPr>
        <w:t>verdeutlicht</w:t>
      </w:r>
      <w:r w:rsidRPr="00DC17FF">
        <w:rPr>
          <w:rFonts w:asciiTheme="minorBidi" w:hAnsiTheme="minorBidi"/>
          <w:i/>
          <w:iCs/>
        </w:rPr>
        <w:t xml:space="preserve"> nur einen seelischen Z</w:t>
      </w:r>
      <w:r w:rsidRPr="00DC17FF">
        <w:rPr>
          <w:rFonts w:asciiTheme="minorBidi" w:hAnsiTheme="minorBidi"/>
          <w:i/>
          <w:iCs/>
        </w:rPr>
        <w:t>u</w:t>
      </w:r>
      <w:r w:rsidRPr="00DC17FF">
        <w:rPr>
          <w:rFonts w:asciiTheme="minorBidi" w:hAnsiTheme="minorBidi"/>
          <w:i/>
          <w:iCs/>
        </w:rPr>
        <w:t xml:space="preserve">stand, den </w:t>
      </w:r>
      <w:r w:rsidR="00037AF5" w:rsidRPr="00DC17FF">
        <w:rPr>
          <w:rFonts w:asciiTheme="minorBidi" w:hAnsiTheme="minorBidi"/>
          <w:i/>
          <w:iCs/>
        </w:rPr>
        <w:t xml:space="preserve">[…] </w:t>
      </w:r>
      <w:r w:rsidRPr="00DC17FF">
        <w:rPr>
          <w:rFonts w:asciiTheme="minorBidi" w:hAnsiTheme="minorBidi"/>
          <w:i/>
          <w:iCs/>
        </w:rPr>
        <w:t xml:space="preserve">Überdruss </w:t>
      </w:r>
      <w:r w:rsidR="002F7982" w:rsidRPr="00DC17FF">
        <w:rPr>
          <w:rFonts w:asciiTheme="minorBidi" w:hAnsiTheme="minorBidi"/>
          <w:i/>
          <w:iCs/>
        </w:rPr>
        <w:t xml:space="preserve">am </w:t>
      </w:r>
      <w:r w:rsidRPr="00DC17FF">
        <w:rPr>
          <w:rFonts w:asciiTheme="minorBidi" w:hAnsiTheme="minorBidi"/>
          <w:i/>
          <w:iCs/>
        </w:rPr>
        <w:t xml:space="preserve">politischen Diskurs </w:t>
      </w:r>
      <w:r w:rsidR="00037AF5" w:rsidRPr="00DC17FF">
        <w:rPr>
          <w:rFonts w:asciiTheme="minorBidi" w:hAnsiTheme="minorBidi"/>
          <w:i/>
          <w:iCs/>
        </w:rPr>
        <w:t>[…]</w:t>
      </w:r>
      <w:r w:rsidRPr="00DC17FF">
        <w:rPr>
          <w:rFonts w:asciiTheme="minorBidi" w:hAnsiTheme="minorBidi"/>
          <w:i/>
          <w:iCs/>
        </w:rPr>
        <w:t xml:space="preserve">, </w:t>
      </w:r>
      <w:r w:rsidR="002F7982" w:rsidRPr="00DC17FF">
        <w:rPr>
          <w:rFonts w:asciiTheme="minorBidi" w:hAnsiTheme="minorBidi"/>
          <w:i/>
          <w:iCs/>
        </w:rPr>
        <w:t xml:space="preserve">an den </w:t>
      </w:r>
      <w:r w:rsidRPr="00DC17FF">
        <w:rPr>
          <w:rFonts w:asciiTheme="minorBidi" w:hAnsiTheme="minorBidi"/>
          <w:i/>
          <w:iCs/>
        </w:rPr>
        <w:t>mehr und mehr ve</w:t>
      </w:r>
      <w:r w:rsidRPr="00DC17FF">
        <w:rPr>
          <w:rFonts w:asciiTheme="minorBidi" w:hAnsiTheme="minorBidi"/>
          <w:i/>
          <w:iCs/>
        </w:rPr>
        <w:t>r</w:t>
      </w:r>
      <w:r w:rsidRPr="00DC17FF">
        <w:rPr>
          <w:rFonts w:asciiTheme="minorBidi" w:hAnsiTheme="minorBidi"/>
          <w:i/>
          <w:iCs/>
        </w:rPr>
        <w:t xml:space="preserve">rückten Spielen der institutionellen Politik, </w:t>
      </w:r>
      <w:r w:rsidR="00037AF5" w:rsidRPr="00DC17FF">
        <w:rPr>
          <w:rFonts w:asciiTheme="minorBidi" w:hAnsiTheme="minorBidi"/>
          <w:i/>
          <w:iCs/>
        </w:rPr>
        <w:t>[und]</w:t>
      </w:r>
      <w:r w:rsidR="00DC17FF">
        <w:rPr>
          <w:rFonts w:asciiTheme="minorBidi" w:hAnsiTheme="minorBidi"/>
          <w:i/>
          <w:iCs/>
        </w:rPr>
        <w:t xml:space="preserve"> </w:t>
      </w:r>
      <w:r w:rsidR="002F7982" w:rsidRPr="00DC17FF">
        <w:rPr>
          <w:rFonts w:asciiTheme="minorBidi" w:hAnsiTheme="minorBidi"/>
          <w:i/>
          <w:iCs/>
        </w:rPr>
        <w:t xml:space="preserve">an </w:t>
      </w:r>
      <w:r w:rsidRPr="00DC17FF">
        <w:rPr>
          <w:rFonts w:asciiTheme="minorBidi" w:hAnsiTheme="minorBidi"/>
          <w:i/>
          <w:iCs/>
        </w:rPr>
        <w:t>der Krümmung, die die Politik bewirkt in unserer Wahrnehmung, unseren Gefühlen, unsern Überlegungen und u</w:t>
      </w:r>
      <w:r w:rsidRPr="00DC17FF">
        <w:rPr>
          <w:rFonts w:asciiTheme="minorBidi" w:hAnsiTheme="minorBidi"/>
          <w:i/>
          <w:iCs/>
        </w:rPr>
        <w:t>n</w:t>
      </w:r>
      <w:r w:rsidRPr="00DC17FF">
        <w:rPr>
          <w:rFonts w:asciiTheme="minorBidi" w:hAnsiTheme="minorBidi"/>
          <w:i/>
          <w:iCs/>
        </w:rPr>
        <w:t>seren Träumen.“ (</w:t>
      </w:r>
      <w:r w:rsidR="00BC3770" w:rsidRPr="00DC17FF">
        <w:rPr>
          <w:rFonts w:asciiTheme="minorBidi" w:hAnsiTheme="minorBidi"/>
          <w:i/>
          <w:iCs/>
        </w:rPr>
        <w:t xml:space="preserve">Lourau 1978, </w:t>
      </w:r>
      <w:r w:rsidRPr="00DC17FF">
        <w:rPr>
          <w:rFonts w:asciiTheme="minorBidi" w:hAnsiTheme="minorBidi"/>
          <w:i/>
          <w:iCs/>
        </w:rPr>
        <w:t>p.17)</w:t>
      </w:r>
    </w:p>
    <w:p w:rsidR="00B4145F" w:rsidRPr="00DC17FF" w:rsidRDefault="007B137E" w:rsidP="001045DA">
      <w:pPr>
        <w:spacing w:after="0" w:line="240" w:lineRule="auto"/>
        <w:jc w:val="both"/>
        <w:rPr>
          <w:rFonts w:asciiTheme="minorBidi" w:hAnsiTheme="minorBidi"/>
          <w:i/>
          <w:iCs/>
        </w:rPr>
      </w:pPr>
      <w:r w:rsidRPr="00DC17FF">
        <w:rPr>
          <w:rFonts w:asciiTheme="minorBidi" w:hAnsiTheme="minorBidi"/>
          <w:i/>
          <w:iCs/>
        </w:rPr>
        <w:t xml:space="preserve">Lourau </w:t>
      </w:r>
      <w:r w:rsidR="00250257" w:rsidRPr="00DC17FF">
        <w:rPr>
          <w:rFonts w:asciiTheme="minorBidi" w:hAnsiTheme="minorBidi"/>
          <w:i/>
          <w:iCs/>
        </w:rPr>
        <w:t>stellt</w:t>
      </w:r>
      <w:r w:rsidRPr="00DC17FF">
        <w:rPr>
          <w:rFonts w:asciiTheme="minorBidi" w:hAnsiTheme="minorBidi"/>
          <w:i/>
          <w:iCs/>
        </w:rPr>
        <w:t xml:space="preserve"> in seinem Buch</w:t>
      </w:r>
      <w:r w:rsidR="00250257" w:rsidRPr="00DC17FF">
        <w:rPr>
          <w:rFonts w:asciiTheme="minorBidi" w:hAnsiTheme="minorBidi"/>
          <w:i/>
          <w:iCs/>
        </w:rPr>
        <w:t xml:space="preserve"> die Frage</w:t>
      </w:r>
      <w:r w:rsidRPr="00DC17FF">
        <w:rPr>
          <w:rFonts w:asciiTheme="minorBidi" w:hAnsiTheme="minorBidi"/>
          <w:i/>
          <w:iCs/>
        </w:rPr>
        <w:t>: „Kann man den Staat analysieren?“</w:t>
      </w:r>
      <w:r w:rsidR="00DC17FF">
        <w:rPr>
          <w:rFonts w:asciiTheme="minorBidi" w:hAnsiTheme="minorBidi"/>
          <w:i/>
          <w:iCs/>
        </w:rPr>
        <w:t xml:space="preserve"> </w:t>
      </w:r>
      <w:r w:rsidR="00250257" w:rsidRPr="00DC17FF">
        <w:rPr>
          <w:rFonts w:asciiTheme="minorBidi" w:hAnsiTheme="minorBidi"/>
          <w:i/>
          <w:iCs/>
        </w:rPr>
        <w:t xml:space="preserve">und </w:t>
      </w:r>
      <w:r w:rsidR="00D17523" w:rsidRPr="00DC17FF">
        <w:rPr>
          <w:rFonts w:asciiTheme="minorBidi" w:hAnsiTheme="minorBidi"/>
          <w:i/>
          <w:iCs/>
        </w:rPr>
        <w:t>antwortet darauf</w:t>
      </w:r>
      <w:r w:rsidR="00250257" w:rsidRPr="00DC17FF">
        <w:rPr>
          <w:rFonts w:asciiTheme="minorBidi" w:hAnsiTheme="minorBidi"/>
          <w:i/>
          <w:iCs/>
        </w:rPr>
        <w:t xml:space="preserve">: </w:t>
      </w:r>
    </w:p>
    <w:p w:rsidR="00B4145F" w:rsidRPr="00DC17FF" w:rsidRDefault="00250257" w:rsidP="001045DA">
      <w:pPr>
        <w:spacing w:after="0" w:line="240" w:lineRule="auto"/>
        <w:ind w:left="851"/>
        <w:jc w:val="both"/>
        <w:rPr>
          <w:rFonts w:asciiTheme="minorBidi" w:hAnsiTheme="minorBidi"/>
          <w:i/>
          <w:iCs/>
        </w:rPr>
      </w:pPr>
      <w:r w:rsidRPr="00DC17FF">
        <w:rPr>
          <w:rFonts w:asciiTheme="minorBidi" w:hAnsiTheme="minorBidi"/>
          <w:i/>
          <w:iCs/>
        </w:rPr>
        <w:t>„Wenn er nicht die Chance hat</w:t>
      </w:r>
      <w:r w:rsidR="002F7982" w:rsidRPr="00DC17FF">
        <w:rPr>
          <w:rFonts w:asciiTheme="minorBidi" w:hAnsiTheme="minorBidi"/>
          <w:i/>
          <w:iCs/>
        </w:rPr>
        <w:t>,</w:t>
      </w:r>
      <w:r w:rsidRPr="00DC17FF">
        <w:rPr>
          <w:rFonts w:asciiTheme="minorBidi" w:hAnsiTheme="minorBidi"/>
          <w:i/>
          <w:iCs/>
        </w:rPr>
        <w:t xml:space="preserve"> eine kollektive Erfahrung zu beschreiben, ist der Einzelne schlecht in der Lage</w:t>
      </w:r>
      <w:r w:rsidR="002F7982" w:rsidRPr="00DC17FF">
        <w:rPr>
          <w:rFonts w:asciiTheme="minorBidi" w:hAnsiTheme="minorBidi"/>
          <w:i/>
          <w:iCs/>
        </w:rPr>
        <w:t>,</w:t>
      </w:r>
      <w:r w:rsidRPr="00DC17FF">
        <w:rPr>
          <w:rFonts w:asciiTheme="minorBidi" w:hAnsiTheme="minorBidi"/>
          <w:i/>
          <w:iCs/>
        </w:rPr>
        <w:t xml:space="preserve"> seine staatliche </w:t>
      </w:r>
      <w:proofErr w:type="spellStart"/>
      <w:r w:rsidR="002415FF" w:rsidRPr="00DC17FF">
        <w:rPr>
          <w:rFonts w:asciiTheme="minorBidi" w:hAnsiTheme="minorBidi"/>
          <w:i/>
          <w:iCs/>
        </w:rPr>
        <w:t>Eingebundenheit</w:t>
      </w:r>
      <w:proofErr w:type="spellEnd"/>
      <w:r w:rsidRPr="00DC17FF">
        <w:rPr>
          <w:rFonts w:asciiTheme="minorBidi" w:hAnsiTheme="minorBidi"/>
          <w:i/>
          <w:iCs/>
        </w:rPr>
        <w:t xml:space="preserve"> zu analysieren </w:t>
      </w:r>
      <w:r w:rsidR="002415FF" w:rsidRPr="00DC17FF">
        <w:rPr>
          <w:rFonts w:asciiTheme="minorBidi" w:hAnsiTheme="minorBidi"/>
          <w:i/>
          <w:iCs/>
        </w:rPr>
        <w:t>im</w:t>
      </w:r>
      <w:r w:rsidRPr="00DC17FF">
        <w:rPr>
          <w:rFonts w:asciiTheme="minorBidi" w:hAnsiTheme="minorBidi"/>
          <w:i/>
          <w:iCs/>
        </w:rPr>
        <w:t xml:space="preserve"> Moment</w:t>
      </w:r>
      <w:r w:rsidR="002F7982" w:rsidRPr="00DC17FF">
        <w:rPr>
          <w:rFonts w:asciiTheme="minorBidi" w:hAnsiTheme="minorBidi"/>
          <w:i/>
          <w:iCs/>
        </w:rPr>
        <w:t>,</w:t>
      </w:r>
      <w:r w:rsidRPr="00DC17FF">
        <w:rPr>
          <w:rFonts w:asciiTheme="minorBidi" w:hAnsiTheme="minorBidi"/>
          <w:i/>
          <w:iCs/>
        </w:rPr>
        <w:t xml:space="preserve"> </w:t>
      </w:r>
      <w:r w:rsidR="002415FF" w:rsidRPr="00DC17FF">
        <w:rPr>
          <w:rFonts w:asciiTheme="minorBidi" w:hAnsiTheme="minorBidi"/>
          <w:i/>
          <w:iCs/>
        </w:rPr>
        <w:t xml:space="preserve">in dem </w:t>
      </w:r>
      <w:r w:rsidRPr="00DC17FF">
        <w:rPr>
          <w:rFonts w:asciiTheme="minorBidi" w:hAnsiTheme="minorBidi"/>
          <w:i/>
          <w:iCs/>
        </w:rPr>
        <w:t xml:space="preserve">er seine Gedanken zum Staat formuliert.“ </w:t>
      </w:r>
    </w:p>
    <w:p w:rsidR="001045DA" w:rsidRDefault="001045DA" w:rsidP="001045DA">
      <w:pPr>
        <w:spacing w:after="0" w:line="240" w:lineRule="auto"/>
        <w:jc w:val="both"/>
        <w:rPr>
          <w:rFonts w:asciiTheme="minorBidi" w:hAnsiTheme="minorBidi"/>
          <w:i/>
          <w:iCs/>
        </w:rPr>
      </w:pPr>
    </w:p>
    <w:p w:rsidR="00D961D2" w:rsidRDefault="008C5905" w:rsidP="001045DA">
      <w:pPr>
        <w:spacing w:after="0" w:line="240" w:lineRule="auto"/>
        <w:jc w:val="both"/>
        <w:rPr>
          <w:rFonts w:asciiTheme="minorBidi" w:hAnsiTheme="minorBidi"/>
          <w:i/>
          <w:iCs/>
        </w:rPr>
      </w:pPr>
      <w:r w:rsidRPr="00DC17FF">
        <w:rPr>
          <w:rFonts w:asciiTheme="minorBidi" w:hAnsiTheme="minorBidi"/>
          <w:i/>
          <w:iCs/>
        </w:rPr>
        <w:t>D</w:t>
      </w:r>
      <w:r w:rsidR="00250257" w:rsidRPr="00DC17FF">
        <w:rPr>
          <w:rFonts w:asciiTheme="minorBidi" w:hAnsiTheme="minorBidi"/>
          <w:i/>
          <w:iCs/>
        </w:rPr>
        <w:t>iese Chance</w:t>
      </w:r>
      <w:r w:rsidR="002415FF" w:rsidRP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  <w:i/>
          <w:iCs/>
        </w:rPr>
        <w:t xml:space="preserve">hatte ich letztes Jahr </w:t>
      </w:r>
      <w:r w:rsidR="002415FF" w:rsidRPr="00DC17FF">
        <w:rPr>
          <w:rFonts w:asciiTheme="minorBidi" w:hAnsiTheme="minorBidi"/>
          <w:i/>
          <w:iCs/>
        </w:rPr>
        <w:t>in Guatemala</w:t>
      </w:r>
      <w:r w:rsidR="00250257" w:rsidRPr="00DC17FF">
        <w:rPr>
          <w:rFonts w:asciiTheme="minorBidi" w:hAnsiTheme="minorBidi"/>
          <w:i/>
          <w:iCs/>
        </w:rPr>
        <w:t xml:space="preserve">. </w:t>
      </w:r>
      <w:r w:rsidR="002415FF" w:rsidRPr="00DC17FF">
        <w:rPr>
          <w:rFonts w:asciiTheme="minorBidi" w:hAnsiTheme="minorBidi"/>
          <w:i/>
          <w:iCs/>
        </w:rPr>
        <w:t>Als</w:t>
      </w:r>
      <w:r w:rsidR="00250257" w:rsidRPr="00DC17FF">
        <w:rPr>
          <w:rFonts w:asciiTheme="minorBidi" w:hAnsiTheme="minorBidi"/>
          <w:i/>
          <w:iCs/>
        </w:rPr>
        <w:t xml:space="preserve"> externer Beobachter </w:t>
      </w:r>
      <w:r w:rsidR="002415FF" w:rsidRPr="00DC17FF">
        <w:rPr>
          <w:rFonts w:asciiTheme="minorBidi" w:hAnsiTheme="minorBidi"/>
          <w:i/>
          <w:iCs/>
        </w:rPr>
        <w:t xml:space="preserve">habe ich </w:t>
      </w:r>
      <w:r w:rsidR="00250257" w:rsidRPr="00DC17FF">
        <w:rPr>
          <w:rFonts w:asciiTheme="minorBidi" w:hAnsiTheme="minorBidi"/>
          <w:i/>
          <w:iCs/>
        </w:rPr>
        <w:t>die Pr</w:t>
      </w:r>
      <w:r w:rsidR="00250257" w:rsidRPr="00DC17FF">
        <w:rPr>
          <w:rFonts w:asciiTheme="minorBidi" w:hAnsiTheme="minorBidi"/>
          <w:i/>
          <w:iCs/>
        </w:rPr>
        <w:t>o</w:t>
      </w:r>
      <w:r w:rsidR="00250257" w:rsidRPr="00DC17FF">
        <w:rPr>
          <w:rFonts w:asciiTheme="minorBidi" w:hAnsiTheme="minorBidi"/>
          <w:i/>
          <w:iCs/>
        </w:rPr>
        <w:t>testbewegung auf der Strasse</w:t>
      </w:r>
      <w:r w:rsidR="00DC17FF">
        <w:rPr>
          <w:rFonts w:asciiTheme="minorBidi" w:hAnsiTheme="minorBidi"/>
          <w:i/>
          <w:iCs/>
        </w:rPr>
        <w:t xml:space="preserve"> </w:t>
      </w:r>
      <w:r w:rsidR="00250257" w:rsidRPr="00DC17FF">
        <w:rPr>
          <w:rFonts w:asciiTheme="minorBidi" w:hAnsiTheme="minorBidi"/>
          <w:i/>
          <w:iCs/>
        </w:rPr>
        <w:t>und die damit bewirkten institutionellen Umwälzungen mite</w:t>
      </w:r>
      <w:r w:rsidR="00250257" w:rsidRPr="00DC17FF">
        <w:rPr>
          <w:rFonts w:asciiTheme="minorBidi" w:hAnsiTheme="minorBidi"/>
          <w:i/>
          <w:iCs/>
        </w:rPr>
        <w:t>r</w:t>
      </w:r>
      <w:r w:rsidR="00250257" w:rsidRPr="00DC17FF">
        <w:rPr>
          <w:rFonts w:asciiTheme="minorBidi" w:hAnsiTheme="minorBidi"/>
          <w:i/>
          <w:iCs/>
        </w:rPr>
        <w:t>le</w:t>
      </w:r>
      <w:r w:rsidR="00621209" w:rsidRPr="00DC17FF">
        <w:rPr>
          <w:rFonts w:asciiTheme="minorBidi" w:hAnsiTheme="minorBidi"/>
          <w:i/>
          <w:iCs/>
        </w:rPr>
        <w:t>bt</w:t>
      </w:r>
      <w:r w:rsidR="00250257" w:rsidRPr="00DC17FF">
        <w:rPr>
          <w:rFonts w:asciiTheme="minorBidi" w:hAnsiTheme="minorBidi"/>
          <w:i/>
          <w:iCs/>
        </w:rPr>
        <w:t>. Die exzentrische Position als externer Beobachter</w:t>
      </w:r>
      <w:r w:rsidR="00DC17FF">
        <w:rPr>
          <w:rFonts w:asciiTheme="minorBidi" w:hAnsiTheme="minorBidi"/>
          <w:i/>
          <w:iCs/>
        </w:rPr>
        <w:t xml:space="preserve"> </w:t>
      </w:r>
      <w:r w:rsidR="00250257" w:rsidRPr="00DC17FF">
        <w:rPr>
          <w:rFonts w:asciiTheme="minorBidi" w:hAnsiTheme="minorBidi"/>
          <w:i/>
          <w:iCs/>
        </w:rPr>
        <w:t>löst aber das Dilemma, das Lourau beschreibt</w:t>
      </w:r>
      <w:r w:rsidR="002415FF" w:rsidRPr="00DC17FF">
        <w:rPr>
          <w:rFonts w:asciiTheme="minorBidi" w:hAnsiTheme="minorBidi"/>
          <w:i/>
          <w:iCs/>
        </w:rPr>
        <w:t>,</w:t>
      </w:r>
      <w:r w:rsidR="00250257" w:rsidRPr="00DC17FF">
        <w:rPr>
          <w:rFonts w:asciiTheme="minorBidi" w:hAnsiTheme="minorBidi"/>
          <w:i/>
          <w:iCs/>
        </w:rPr>
        <w:t xml:space="preserve"> nur zum Teil:</w:t>
      </w:r>
      <w:r w:rsidR="00DC17FF">
        <w:rPr>
          <w:rFonts w:asciiTheme="minorBidi" w:hAnsiTheme="minorBidi"/>
          <w:i/>
          <w:iCs/>
        </w:rPr>
        <w:t xml:space="preserve"> </w:t>
      </w:r>
      <w:r w:rsidR="00250257" w:rsidRPr="00DC17FF">
        <w:rPr>
          <w:rFonts w:asciiTheme="minorBidi" w:hAnsiTheme="minorBidi"/>
          <w:i/>
          <w:iCs/>
        </w:rPr>
        <w:t xml:space="preserve">Die Distanzierung, die er für eine gelingende Analyse einfordert, </w:t>
      </w:r>
      <w:r w:rsidR="00250257" w:rsidRPr="00DC17FF">
        <w:rPr>
          <w:rFonts w:asciiTheme="minorBidi" w:hAnsiTheme="minorBidi"/>
          <w:i/>
          <w:iCs/>
        </w:rPr>
        <w:lastRenderedPageBreak/>
        <w:t>fällt mir zwar leichter, als den direkt beteiligten Guatemalteken, dafür erlebe ich die Phän</w:t>
      </w:r>
      <w:r w:rsidR="00250257" w:rsidRPr="00DC17FF">
        <w:rPr>
          <w:rFonts w:asciiTheme="minorBidi" w:hAnsiTheme="minorBidi"/>
          <w:i/>
          <w:iCs/>
        </w:rPr>
        <w:t>o</w:t>
      </w:r>
      <w:r w:rsidR="00250257" w:rsidRPr="00DC17FF">
        <w:rPr>
          <w:rFonts w:asciiTheme="minorBidi" w:hAnsiTheme="minorBidi"/>
          <w:i/>
          <w:iCs/>
        </w:rPr>
        <w:t>mene nur von aussen. Meine emotionale Resonanz auf die Vorgänge in Guatemala</w:t>
      </w:r>
      <w:r w:rsidR="00DC17FF">
        <w:rPr>
          <w:rFonts w:asciiTheme="minorBidi" w:hAnsiTheme="minorBidi"/>
          <w:i/>
          <w:iCs/>
        </w:rPr>
        <w:t xml:space="preserve"> </w:t>
      </w:r>
      <w:r w:rsidR="00250257" w:rsidRPr="00DC17FF">
        <w:rPr>
          <w:rFonts w:asciiTheme="minorBidi" w:hAnsiTheme="minorBidi"/>
          <w:i/>
          <w:iCs/>
        </w:rPr>
        <w:t>ist die eines Schweizers, geformt durch meine Erfahrungen mit einem andern Staat</w:t>
      </w:r>
      <w:r w:rsidR="00037AF5" w:rsidRPr="00DC17FF">
        <w:rPr>
          <w:rFonts w:asciiTheme="minorBidi" w:hAnsiTheme="minorBidi"/>
          <w:i/>
          <w:iCs/>
        </w:rPr>
        <w:t>,</w:t>
      </w:r>
      <w:r w:rsidR="00250257" w:rsidRPr="00DC17FF">
        <w:rPr>
          <w:rFonts w:asciiTheme="minorBidi" w:hAnsiTheme="minorBidi"/>
          <w:i/>
          <w:iCs/>
        </w:rPr>
        <w:t xml:space="preserve"> </w:t>
      </w:r>
      <w:r w:rsidR="002415FF" w:rsidRPr="00DC17FF">
        <w:rPr>
          <w:rFonts w:asciiTheme="minorBidi" w:hAnsiTheme="minorBidi"/>
          <w:i/>
          <w:iCs/>
        </w:rPr>
        <w:t>geprägt durch die Wünsche</w:t>
      </w:r>
      <w:r w:rsidR="002F7982" w:rsidRPr="00DC17FF">
        <w:rPr>
          <w:rFonts w:asciiTheme="minorBidi" w:hAnsiTheme="minorBidi"/>
          <w:i/>
          <w:iCs/>
        </w:rPr>
        <w:t xml:space="preserve"> und</w:t>
      </w:r>
      <w:r w:rsidR="002415FF" w:rsidRPr="00DC17FF">
        <w:rPr>
          <w:rFonts w:asciiTheme="minorBidi" w:hAnsiTheme="minorBidi"/>
          <w:i/>
          <w:iCs/>
        </w:rPr>
        <w:t xml:space="preserve"> Hoffnungen</w:t>
      </w:r>
      <w:r w:rsidR="00250257" w:rsidRPr="00DC17FF">
        <w:rPr>
          <w:rFonts w:asciiTheme="minorBidi" w:hAnsiTheme="minorBidi"/>
          <w:i/>
          <w:iCs/>
        </w:rPr>
        <w:t xml:space="preserve"> </w:t>
      </w:r>
      <w:r w:rsidR="002415FF" w:rsidRPr="00DC17FF">
        <w:rPr>
          <w:rFonts w:asciiTheme="minorBidi" w:hAnsiTheme="minorBidi"/>
          <w:i/>
          <w:iCs/>
        </w:rPr>
        <w:t>der 68iger Generation</w:t>
      </w:r>
      <w:r w:rsidR="00DC17FF">
        <w:rPr>
          <w:rFonts w:asciiTheme="minorBidi" w:hAnsiTheme="minorBidi"/>
          <w:i/>
          <w:iCs/>
        </w:rPr>
        <w:t xml:space="preserve"> </w:t>
      </w:r>
      <w:r w:rsidR="002415FF" w:rsidRPr="00DC17FF">
        <w:rPr>
          <w:rFonts w:asciiTheme="minorBidi" w:hAnsiTheme="minorBidi"/>
          <w:i/>
          <w:iCs/>
        </w:rPr>
        <w:t>und durch die Enttäuschungen und Frustrationen</w:t>
      </w:r>
      <w:r w:rsidR="00DC17FF">
        <w:rPr>
          <w:rFonts w:asciiTheme="minorBidi" w:hAnsiTheme="minorBidi"/>
          <w:i/>
          <w:iCs/>
        </w:rPr>
        <w:t xml:space="preserve"> </w:t>
      </w:r>
      <w:r w:rsidR="002415FF" w:rsidRPr="00DC17FF">
        <w:rPr>
          <w:rFonts w:asciiTheme="minorBidi" w:hAnsiTheme="minorBidi"/>
          <w:i/>
          <w:iCs/>
        </w:rPr>
        <w:t>in ihrem langen Marsch durch die Institutionen.</w:t>
      </w:r>
    </w:p>
    <w:p w:rsidR="00DC17FF" w:rsidRPr="00DC17FF" w:rsidRDefault="00DC17FF" w:rsidP="001045DA">
      <w:pPr>
        <w:spacing w:after="0" w:line="240" w:lineRule="auto"/>
        <w:jc w:val="both"/>
        <w:rPr>
          <w:rFonts w:asciiTheme="minorBidi" w:hAnsiTheme="minorBidi"/>
          <w:i/>
          <w:iCs/>
        </w:rPr>
      </w:pPr>
    </w:p>
    <w:p w:rsidR="00B4145F" w:rsidRPr="00DC17FF" w:rsidRDefault="00250257" w:rsidP="001045DA">
      <w:pPr>
        <w:spacing w:after="0" w:line="240" w:lineRule="auto"/>
        <w:jc w:val="both"/>
        <w:rPr>
          <w:rFonts w:asciiTheme="minorBidi" w:hAnsiTheme="minorBidi"/>
          <w:i/>
          <w:iCs/>
        </w:rPr>
      </w:pPr>
      <w:r w:rsidRPr="00DC17FF">
        <w:rPr>
          <w:rFonts w:asciiTheme="minorBidi" w:hAnsiTheme="minorBidi"/>
          <w:i/>
          <w:iCs/>
        </w:rPr>
        <w:t xml:space="preserve">Ich </w:t>
      </w:r>
      <w:r w:rsidR="001045DA">
        <w:rPr>
          <w:rFonts w:asciiTheme="minorBidi" w:hAnsiTheme="minorBidi"/>
          <w:i/>
          <w:iCs/>
        </w:rPr>
        <w:t>werde</w:t>
      </w:r>
      <w:r w:rsidRPr="00DC17FF">
        <w:rPr>
          <w:rFonts w:asciiTheme="minorBidi" w:hAnsiTheme="minorBidi"/>
          <w:i/>
          <w:iCs/>
        </w:rPr>
        <w:t xml:space="preserve"> Euch </w:t>
      </w:r>
      <w:r w:rsidR="002415FF" w:rsidRPr="00DC17FF">
        <w:rPr>
          <w:rFonts w:asciiTheme="minorBidi" w:hAnsiTheme="minorBidi"/>
          <w:i/>
          <w:iCs/>
        </w:rPr>
        <w:t xml:space="preserve">im Folgenden </w:t>
      </w:r>
      <w:r w:rsidR="003A262B" w:rsidRPr="00DC17FF">
        <w:rPr>
          <w:rFonts w:asciiTheme="minorBidi" w:hAnsiTheme="minorBidi"/>
          <w:i/>
          <w:iCs/>
        </w:rPr>
        <w:t>den</w:t>
      </w:r>
      <w:r w:rsidRPr="00DC17FF">
        <w:rPr>
          <w:rFonts w:asciiTheme="minorBidi" w:hAnsiTheme="minorBidi"/>
          <w:i/>
          <w:iCs/>
        </w:rPr>
        <w:t xml:space="preserve"> Überdruss der Guatemalteken </w:t>
      </w:r>
      <w:r w:rsidR="002F7982" w:rsidRPr="00DC17FF">
        <w:rPr>
          <w:rFonts w:asciiTheme="minorBidi" w:hAnsiTheme="minorBidi"/>
          <w:i/>
          <w:iCs/>
        </w:rPr>
        <w:t xml:space="preserve">an </w:t>
      </w:r>
      <w:r w:rsidRPr="00DC17FF">
        <w:rPr>
          <w:rFonts w:asciiTheme="minorBidi" w:hAnsiTheme="minorBidi"/>
          <w:i/>
          <w:iCs/>
        </w:rPr>
        <w:t>den politischen Institut</w:t>
      </w:r>
      <w:r w:rsidRPr="00DC17FF">
        <w:rPr>
          <w:rFonts w:asciiTheme="minorBidi" w:hAnsiTheme="minorBidi"/>
          <w:i/>
          <w:iCs/>
        </w:rPr>
        <w:t>i</w:t>
      </w:r>
      <w:r w:rsidRPr="00DC17FF">
        <w:rPr>
          <w:rFonts w:asciiTheme="minorBidi" w:hAnsiTheme="minorBidi"/>
          <w:i/>
          <w:iCs/>
        </w:rPr>
        <w:t xml:space="preserve">onen ihres Landes </w:t>
      </w:r>
      <w:r w:rsidR="003A262B" w:rsidRPr="00DC17FF">
        <w:rPr>
          <w:rFonts w:asciiTheme="minorBidi" w:hAnsiTheme="minorBidi"/>
          <w:i/>
          <w:iCs/>
        </w:rPr>
        <w:t>schildern</w:t>
      </w:r>
      <w:r w:rsidR="002F7982" w:rsidRPr="00DC17FF">
        <w:rPr>
          <w:rFonts w:asciiTheme="minorBidi" w:hAnsiTheme="minorBidi"/>
          <w:i/>
          <w:iCs/>
        </w:rPr>
        <w:t>,</w:t>
      </w:r>
      <w:r w:rsidR="003A262B" w:rsidRP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  <w:i/>
          <w:iCs/>
        </w:rPr>
        <w:t>und wie sie sich aus der jahrzehntelangen Krümmung aufg</w:t>
      </w:r>
      <w:r w:rsidRPr="00DC17FF">
        <w:rPr>
          <w:rFonts w:asciiTheme="minorBidi" w:hAnsiTheme="minorBidi"/>
          <w:i/>
          <w:iCs/>
        </w:rPr>
        <w:t>e</w:t>
      </w:r>
      <w:r w:rsidRPr="00DC17FF">
        <w:rPr>
          <w:rFonts w:asciiTheme="minorBidi" w:hAnsiTheme="minorBidi"/>
          <w:i/>
          <w:iCs/>
        </w:rPr>
        <w:t>richtet</w:t>
      </w:r>
      <w:r w:rsid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  <w:i/>
          <w:iCs/>
        </w:rPr>
        <w:t xml:space="preserve">und ihre Würde als </w:t>
      </w:r>
      <w:proofErr w:type="spellStart"/>
      <w:r w:rsidRPr="00DC17FF">
        <w:rPr>
          <w:rFonts w:asciiTheme="minorBidi" w:hAnsiTheme="minorBidi"/>
          <w:i/>
          <w:iCs/>
        </w:rPr>
        <w:t>Bürger</w:t>
      </w:r>
      <w:r w:rsidR="00D17523" w:rsidRPr="00DC17FF">
        <w:rPr>
          <w:rFonts w:asciiTheme="minorBidi" w:hAnsiTheme="minorBidi"/>
          <w:i/>
          <w:iCs/>
        </w:rPr>
        <w:t>Innen</w:t>
      </w:r>
      <w:proofErr w:type="spellEnd"/>
      <w:r w:rsidRPr="00DC17FF">
        <w:rPr>
          <w:rFonts w:asciiTheme="minorBidi" w:hAnsiTheme="minorBidi"/>
          <w:i/>
          <w:iCs/>
        </w:rPr>
        <w:t xml:space="preserve"> ihres Landes zurückgefordert haben.</w:t>
      </w:r>
    </w:p>
    <w:p w:rsidR="00B4145F" w:rsidRPr="00DC17FF" w:rsidRDefault="00B4145F" w:rsidP="001045DA">
      <w:pPr>
        <w:spacing w:after="0" w:line="240" w:lineRule="auto"/>
        <w:jc w:val="both"/>
        <w:rPr>
          <w:rFonts w:asciiTheme="minorBidi" w:hAnsiTheme="minorBidi"/>
        </w:rPr>
      </w:pPr>
    </w:p>
    <w:p w:rsidR="00B4145F" w:rsidRPr="00DC17FF" w:rsidRDefault="00E673CF" w:rsidP="001045DA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b/>
          <w:bCs/>
        </w:rPr>
      </w:pPr>
      <w:r w:rsidRPr="00DC17FF">
        <w:rPr>
          <w:rFonts w:asciiTheme="minorBidi" w:hAnsiTheme="minorBidi"/>
          <w:b/>
          <w:bCs/>
        </w:rPr>
        <w:t>Proteste der Zivilgesellschaft</w:t>
      </w:r>
    </w:p>
    <w:p w:rsidR="00B4145F" w:rsidRDefault="00250257" w:rsidP="001045DA">
      <w:pPr>
        <w:spacing w:after="0" w:line="240" w:lineRule="auto"/>
        <w:jc w:val="both"/>
        <w:rPr>
          <w:rFonts w:asciiTheme="minorBidi" w:hAnsiTheme="minorBidi"/>
        </w:rPr>
      </w:pPr>
      <w:r w:rsidRPr="00DC17FF">
        <w:rPr>
          <w:rFonts w:asciiTheme="minorBidi" w:hAnsiTheme="minorBidi"/>
        </w:rPr>
        <w:t>Im</w:t>
      </w:r>
      <w:r w:rsidR="00144BA5" w:rsidRPr="00DC17FF">
        <w:rPr>
          <w:rFonts w:asciiTheme="minorBidi" w:hAnsiTheme="minorBidi"/>
        </w:rPr>
        <w:t xml:space="preserve"> April 2015 </w:t>
      </w:r>
      <w:r w:rsidRPr="00DC17FF">
        <w:rPr>
          <w:rFonts w:asciiTheme="minorBidi" w:hAnsiTheme="minorBidi"/>
        </w:rPr>
        <w:t xml:space="preserve">begannen die spontanen Proteste </w:t>
      </w:r>
      <w:r w:rsidR="005721D3" w:rsidRPr="00DC17FF">
        <w:rPr>
          <w:rFonts w:asciiTheme="minorBidi" w:hAnsiTheme="minorBidi"/>
        </w:rPr>
        <w:t>gegen Korruption und Straflosigkeit in Gu</w:t>
      </w:r>
      <w:r w:rsidR="005721D3" w:rsidRPr="00DC17FF">
        <w:rPr>
          <w:rFonts w:asciiTheme="minorBidi" w:hAnsiTheme="minorBidi"/>
        </w:rPr>
        <w:t>a</w:t>
      </w:r>
      <w:r w:rsidR="005721D3" w:rsidRPr="00DC17FF">
        <w:rPr>
          <w:rFonts w:asciiTheme="minorBidi" w:hAnsiTheme="minorBidi"/>
        </w:rPr>
        <w:t xml:space="preserve">temala. </w:t>
      </w:r>
      <w:r w:rsidR="00037AF5" w:rsidRPr="00DC17FF">
        <w:rPr>
          <w:rFonts w:asciiTheme="minorBidi" w:hAnsiTheme="minorBidi"/>
        </w:rPr>
        <w:t>Danach gingen p</w:t>
      </w:r>
      <w:r w:rsidR="005721D3" w:rsidRPr="00DC17FF">
        <w:rPr>
          <w:rFonts w:asciiTheme="minorBidi" w:hAnsiTheme="minorBidi"/>
        </w:rPr>
        <w:t>raktisch jeden Samstag</w:t>
      </w:r>
      <w:r w:rsidR="00DC17FF">
        <w:rPr>
          <w:rFonts w:asciiTheme="minorBidi" w:hAnsiTheme="minorBidi"/>
        </w:rPr>
        <w:t xml:space="preserve"> </w:t>
      </w:r>
      <w:r w:rsidR="005721D3" w:rsidRPr="00DC17FF">
        <w:rPr>
          <w:rFonts w:asciiTheme="minorBidi" w:hAnsiTheme="minorBidi"/>
        </w:rPr>
        <w:t xml:space="preserve">tausende von Protestierenden auf die </w:t>
      </w:r>
      <w:proofErr w:type="spellStart"/>
      <w:r w:rsidR="005721D3" w:rsidRPr="00DC17FF">
        <w:rPr>
          <w:rFonts w:asciiTheme="minorBidi" w:hAnsiTheme="minorBidi"/>
        </w:rPr>
        <w:t>Plaza</w:t>
      </w:r>
      <w:proofErr w:type="spellEnd"/>
      <w:r w:rsidR="005721D3" w:rsidRPr="00DC17FF">
        <w:rPr>
          <w:rFonts w:asciiTheme="minorBidi" w:hAnsiTheme="minorBidi"/>
        </w:rPr>
        <w:t xml:space="preserve"> Central</w:t>
      </w:r>
      <w:r w:rsidR="002415FF" w:rsidRPr="00DC17FF">
        <w:rPr>
          <w:rFonts w:asciiTheme="minorBidi" w:hAnsiTheme="minorBidi"/>
        </w:rPr>
        <w:t>,</w:t>
      </w:r>
      <w:r w:rsidR="005721D3" w:rsidRPr="00DC17FF">
        <w:rPr>
          <w:rFonts w:asciiTheme="minorBidi" w:hAnsiTheme="minorBidi"/>
        </w:rPr>
        <w:t xml:space="preserve"> mit der Forderung, dass Präsident Otto Pérez Mo</w:t>
      </w:r>
      <w:r w:rsidR="00D17523" w:rsidRPr="00DC17FF">
        <w:rPr>
          <w:rFonts w:asciiTheme="minorBidi" w:hAnsiTheme="minorBidi"/>
        </w:rPr>
        <w:t>lina</w:t>
      </w:r>
      <w:r w:rsidR="00DC17FF">
        <w:rPr>
          <w:rFonts w:asciiTheme="minorBidi" w:hAnsiTheme="minorBidi"/>
        </w:rPr>
        <w:t xml:space="preserve"> zurücktreten soll. </w:t>
      </w:r>
      <w:r w:rsidR="005721D3" w:rsidRPr="00DC17FF">
        <w:rPr>
          <w:rFonts w:asciiTheme="minorBidi" w:hAnsiTheme="minorBidi"/>
        </w:rPr>
        <w:t>Auslöser war ein Korruptionsskandal</w:t>
      </w:r>
      <w:r w:rsidR="002415FF" w:rsidRPr="00DC17FF">
        <w:rPr>
          <w:rStyle w:val="Funotenzeichen"/>
          <w:rFonts w:asciiTheme="minorBidi" w:hAnsiTheme="minorBidi"/>
        </w:rPr>
        <w:footnoteReference w:id="2"/>
      </w:r>
      <w:r w:rsidR="007B137E" w:rsidRPr="00DC17FF">
        <w:rPr>
          <w:rFonts w:asciiTheme="minorBidi" w:hAnsiTheme="minorBidi"/>
        </w:rPr>
        <w:t>,</w:t>
      </w:r>
      <w:r w:rsidR="005721D3" w:rsidRPr="00DC17FF">
        <w:rPr>
          <w:rFonts w:asciiTheme="minorBidi" w:hAnsiTheme="minorBidi"/>
        </w:rPr>
        <w:t xml:space="preserve"> der durch die Staatsanwaltschaft und die CICIG, die internationale Kommission gegen </w:t>
      </w:r>
      <w:r w:rsidR="002F7982" w:rsidRPr="00DC17FF">
        <w:rPr>
          <w:rFonts w:asciiTheme="minorBidi" w:hAnsiTheme="minorBidi"/>
        </w:rPr>
        <w:t xml:space="preserve">die </w:t>
      </w:r>
      <w:r w:rsidR="005721D3" w:rsidRPr="00DC17FF">
        <w:rPr>
          <w:rFonts w:asciiTheme="minorBidi" w:hAnsiTheme="minorBidi"/>
        </w:rPr>
        <w:t>Straflosigkeit in Guatemala</w:t>
      </w:r>
      <w:r w:rsidR="00520422" w:rsidRPr="00DC17FF">
        <w:rPr>
          <w:rFonts w:asciiTheme="minorBidi" w:hAnsiTheme="minorBidi"/>
        </w:rPr>
        <w:t xml:space="preserve">, </w:t>
      </w:r>
      <w:r w:rsidR="005721D3" w:rsidRPr="00DC17FF">
        <w:rPr>
          <w:rFonts w:asciiTheme="minorBidi" w:hAnsiTheme="minorBidi"/>
        </w:rPr>
        <w:t>aufgedeckt wurde</w:t>
      </w:r>
      <w:r w:rsidR="002F7982" w:rsidRPr="00DC17FF">
        <w:rPr>
          <w:rFonts w:asciiTheme="minorBidi" w:hAnsiTheme="minorBidi"/>
        </w:rPr>
        <w:t>,</w:t>
      </w:r>
      <w:r w:rsidR="005721D3" w:rsidRPr="00DC17FF">
        <w:rPr>
          <w:rFonts w:asciiTheme="minorBidi" w:hAnsiTheme="minorBidi"/>
        </w:rPr>
        <w:t xml:space="preserve"> und in den auch Mi</w:t>
      </w:r>
      <w:r w:rsidR="005721D3" w:rsidRPr="00DC17FF">
        <w:rPr>
          <w:rFonts w:asciiTheme="minorBidi" w:hAnsiTheme="minorBidi"/>
        </w:rPr>
        <w:t>t</w:t>
      </w:r>
      <w:r w:rsidR="005721D3" w:rsidRPr="00DC17FF">
        <w:rPr>
          <w:rFonts w:asciiTheme="minorBidi" w:hAnsiTheme="minorBidi"/>
        </w:rPr>
        <w:t>glieder der Regierung involviert waren.</w:t>
      </w:r>
    </w:p>
    <w:p w:rsidR="00DC17FF" w:rsidRPr="00DC17FF" w:rsidRDefault="00DC17FF" w:rsidP="001045DA">
      <w:pPr>
        <w:spacing w:after="0" w:line="240" w:lineRule="auto"/>
        <w:jc w:val="both"/>
        <w:rPr>
          <w:rFonts w:asciiTheme="minorBidi" w:hAnsiTheme="minorBidi"/>
        </w:rPr>
      </w:pPr>
    </w:p>
    <w:p w:rsidR="00EF1A6D" w:rsidRDefault="005721D3" w:rsidP="001045DA">
      <w:pPr>
        <w:spacing w:after="0" w:line="240" w:lineRule="auto"/>
        <w:jc w:val="both"/>
        <w:rPr>
          <w:rFonts w:asciiTheme="minorBidi" w:hAnsiTheme="minorBidi"/>
          <w:i/>
          <w:iCs/>
        </w:rPr>
      </w:pPr>
      <w:r w:rsidRPr="00DC17FF">
        <w:rPr>
          <w:rFonts w:asciiTheme="minorBidi" w:hAnsiTheme="minorBidi"/>
          <w:i/>
          <w:iCs/>
        </w:rPr>
        <w:t xml:space="preserve">Korruptionsskandale kommen in Guatemala häufig vor, daran wäre </w:t>
      </w:r>
      <w:r w:rsidR="00250257" w:rsidRPr="00DC17FF">
        <w:rPr>
          <w:rFonts w:asciiTheme="minorBidi" w:hAnsiTheme="minorBidi"/>
          <w:i/>
          <w:iCs/>
        </w:rPr>
        <w:t>noch nichts Ausserg</w:t>
      </w:r>
      <w:r w:rsidR="00250257" w:rsidRPr="00DC17FF">
        <w:rPr>
          <w:rFonts w:asciiTheme="minorBidi" w:hAnsiTheme="minorBidi"/>
          <w:i/>
          <w:iCs/>
        </w:rPr>
        <w:t>e</w:t>
      </w:r>
      <w:r w:rsidR="00250257" w:rsidRPr="00DC17FF">
        <w:rPr>
          <w:rFonts w:asciiTheme="minorBidi" w:hAnsiTheme="minorBidi"/>
          <w:i/>
          <w:iCs/>
        </w:rPr>
        <w:t xml:space="preserve">wöhnliches. </w:t>
      </w:r>
      <w:r w:rsidRPr="00DC17FF">
        <w:rPr>
          <w:rFonts w:asciiTheme="minorBidi" w:hAnsiTheme="minorBidi"/>
          <w:i/>
          <w:iCs/>
        </w:rPr>
        <w:t>Dass aber die Bevölkerung offen dagegen protestiert</w:t>
      </w:r>
      <w:r w:rsid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  <w:i/>
          <w:iCs/>
        </w:rPr>
        <w:t>und die Proteste über lä</w:t>
      </w:r>
      <w:r w:rsidRPr="00DC17FF">
        <w:rPr>
          <w:rFonts w:asciiTheme="minorBidi" w:hAnsiTheme="minorBidi"/>
          <w:i/>
          <w:iCs/>
        </w:rPr>
        <w:t>n</w:t>
      </w:r>
      <w:r w:rsidRPr="00DC17FF">
        <w:rPr>
          <w:rFonts w:asciiTheme="minorBidi" w:hAnsiTheme="minorBidi"/>
          <w:i/>
          <w:iCs/>
        </w:rPr>
        <w:t xml:space="preserve">gere Zeit aufrecht </w:t>
      </w:r>
      <w:r w:rsidR="00621209" w:rsidRPr="00DC17FF">
        <w:rPr>
          <w:rFonts w:asciiTheme="minorBidi" w:hAnsiTheme="minorBidi"/>
          <w:i/>
          <w:iCs/>
        </w:rPr>
        <w:t>erhält</w:t>
      </w:r>
      <w:r w:rsidRPr="00DC17FF">
        <w:rPr>
          <w:rFonts w:asciiTheme="minorBidi" w:hAnsiTheme="minorBidi"/>
          <w:i/>
          <w:iCs/>
        </w:rPr>
        <w:t xml:space="preserve">, das hat die Qualität eines </w:t>
      </w:r>
      <w:r w:rsidR="003668FA" w:rsidRPr="00DC17FF">
        <w:rPr>
          <w:rFonts w:asciiTheme="minorBidi" w:hAnsiTheme="minorBidi"/>
          <w:i/>
          <w:iCs/>
        </w:rPr>
        <w:t>Analyseur</w:t>
      </w:r>
      <w:r w:rsidR="002F7982" w:rsidRPr="00DC17FF">
        <w:rPr>
          <w:rFonts w:asciiTheme="minorBidi" w:hAnsiTheme="minorBidi"/>
          <w:i/>
          <w:iCs/>
        </w:rPr>
        <w:t>s</w:t>
      </w:r>
      <w:r w:rsidR="003668FA" w:rsidRPr="00DC17FF">
        <w:rPr>
          <w:rFonts w:asciiTheme="minorBidi" w:hAnsiTheme="minorBidi"/>
          <w:i/>
          <w:iCs/>
        </w:rPr>
        <w:t>. So bezeichnet die instituti</w:t>
      </w:r>
      <w:r w:rsidR="003668FA" w:rsidRPr="00DC17FF">
        <w:rPr>
          <w:rFonts w:asciiTheme="minorBidi" w:hAnsiTheme="minorBidi"/>
          <w:i/>
          <w:iCs/>
        </w:rPr>
        <w:t>o</w:t>
      </w:r>
      <w:r w:rsidR="003668FA" w:rsidRPr="00DC17FF">
        <w:rPr>
          <w:rFonts w:asciiTheme="minorBidi" w:hAnsiTheme="minorBidi"/>
          <w:i/>
          <w:iCs/>
        </w:rPr>
        <w:t>nelle Analyse</w:t>
      </w:r>
      <w:r w:rsidR="00DC17FF">
        <w:rPr>
          <w:rFonts w:asciiTheme="minorBidi" w:hAnsiTheme="minorBidi"/>
          <w:i/>
          <w:iCs/>
        </w:rPr>
        <w:t xml:space="preserve"> </w:t>
      </w:r>
      <w:r w:rsidR="003668FA" w:rsidRPr="00DC17FF">
        <w:rPr>
          <w:rFonts w:asciiTheme="minorBidi" w:hAnsiTheme="minorBidi"/>
          <w:i/>
          <w:iCs/>
        </w:rPr>
        <w:t>ein Dispositiv oder Ereignis, das die Institution zwingt</w:t>
      </w:r>
      <w:r w:rsidR="002F7982" w:rsidRPr="00DC17FF">
        <w:rPr>
          <w:rFonts w:asciiTheme="minorBidi" w:hAnsiTheme="minorBidi"/>
          <w:i/>
          <w:iCs/>
        </w:rPr>
        <w:t>,</w:t>
      </w:r>
      <w:r w:rsidR="003668FA" w:rsidRPr="00DC17FF">
        <w:rPr>
          <w:rFonts w:asciiTheme="minorBidi" w:hAnsiTheme="minorBidi"/>
          <w:i/>
          <w:iCs/>
        </w:rPr>
        <w:t xml:space="preserve"> sich </w:t>
      </w:r>
      <w:r w:rsidR="00091322" w:rsidRPr="00DC17FF">
        <w:rPr>
          <w:rFonts w:asciiTheme="minorBidi" w:hAnsiTheme="minorBidi"/>
          <w:i/>
          <w:iCs/>
        </w:rPr>
        <w:t>ihrer</w:t>
      </w:r>
      <w:r w:rsidR="003668FA" w:rsidRPr="00DC17FF">
        <w:rPr>
          <w:rFonts w:asciiTheme="minorBidi" w:hAnsiTheme="minorBidi"/>
          <w:i/>
          <w:iCs/>
        </w:rPr>
        <w:t xml:space="preserve"> Widersprüche bewusst zu werden.</w:t>
      </w:r>
    </w:p>
    <w:p w:rsidR="001045DA" w:rsidRPr="00DC17FF" w:rsidRDefault="001045DA" w:rsidP="001045DA">
      <w:pPr>
        <w:spacing w:after="0" w:line="240" w:lineRule="auto"/>
        <w:jc w:val="both"/>
        <w:rPr>
          <w:rFonts w:asciiTheme="minorBidi" w:hAnsiTheme="minorBidi"/>
          <w:i/>
          <w:iCs/>
        </w:rPr>
      </w:pPr>
    </w:p>
    <w:p w:rsidR="00B4145F" w:rsidRDefault="003668FA" w:rsidP="001045DA">
      <w:pPr>
        <w:spacing w:after="0" w:line="240" w:lineRule="auto"/>
        <w:jc w:val="both"/>
        <w:rPr>
          <w:rFonts w:asciiTheme="minorBidi" w:hAnsiTheme="minorBidi"/>
          <w:i/>
          <w:iCs/>
        </w:rPr>
      </w:pPr>
      <w:r w:rsidRPr="00DC17FF">
        <w:rPr>
          <w:rFonts w:asciiTheme="minorBidi" w:hAnsiTheme="minorBidi"/>
          <w:i/>
          <w:iCs/>
        </w:rPr>
        <w:t>In der Sprache der operativen Gruppe kommt dieser Begriff dem „</w:t>
      </w:r>
      <w:proofErr w:type="spellStart"/>
      <w:r w:rsidRPr="00DC17FF">
        <w:rPr>
          <w:rFonts w:asciiTheme="minorBidi" w:hAnsiTheme="minorBidi"/>
          <w:i/>
          <w:iCs/>
        </w:rPr>
        <w:t>Emergenten</w:t>
      </w:r>
      <w:proofErr w:type="spellEnd"/>
      <w:r w:rsidRPr="00DC17FF">
        <w:rPr>
          <w:rFonts w:asciiTheme="minorBidi" w:hAnsiTheme="minorBidi"/>
          <w:i/>
          <w:iCs/>
        </w:rPr>
        <w:t xml:space="preserve">“ nahe, </w:t>
      </w:r>
      <w:r w:rsidR="002F7982" w:rsidRPr="00DC17FF">
        <w:rPr>
          <w:rFonts w:asciiTheme="minorBidi" w:hAnsiTheme="minorBidi"/>
          <w:i/>
          <w:iCs/>
        </w:rPr>
        <w:t>ein</w:t>
      </w:r>
      <w:r w:rsidR="00037AF5" w:rsidRPr="00DC17FF">
        <w:rPr>
          <w:rFonts w:asciiTheme="minorBidi" w:hAnsiTheme="minorBidi"/>
          <w:i/>
          <w:iCs/>
        </w:rPr>
        <w:t>em</w:t>
      </w:r>
      <w:r w:rsidR="002F7982" w:rsidRPr="00DC17FF">
        <w:rPr>
          <w:rFonts w:asciiTheme="minorBidi" w:hAnsiTheme="minorBidi"/>
          <w:i/>
          <w:iCs/>
        </w:rPr>
        <w:t xml:space="preserve"> </w:t>
      </w:r>
      <w:r w:rsidR="00037AF5" w:rsidRPr="00DC17FF">
        <w:rPr>
          <w:rFonts w:asciiTheme="minorBidi" w:hAnsiTheme="minorBidi"/>
          <w:i/>
          <w:iCs/>
        </w:rPr>
        <w:t xml:space="preserve">aussergewöhnlichen </w:t>
      </w:r>
      <w:r w:rsidR="005721D3" w:rsidRPr="00DC17FF">
        <w:rPr>
          <w:rFonts w:asciiTheme="minorBidi" w:hAnsiTheme="minorBidi"/>
          <w:i/>
          <w:iCs/>
        </w:rPr>
        <w:t>und neu</w:t>
      </w:r>
      <w:r w:rsidR="002F7982" w:rsidRPr="00DC17FF">
        <w:rPr>
          <w:rFonts w:asciiTheme="minorBidi" w:hAnsiTheme="minorBidi"/>
          <w:i/>
          <w:iCs/>
        </w:rPr>
        <w:t xml:space="preserve"> auftauchende</w:t>
      </w:r>
      <w:r w:rsidR="00037AF5" w:rsidRPr="00DC17FF">
        <w:rPr>
          <w:rFonts w:asciiTheme="minorBidi" w:hAnsiTheme="minorBidi"/>
          <w:i/>
          <w:iCs/>
        </w:rPr>
        <w:t>n</w:t>
      </w:r>
      <w:r w:rsidR="005721D3" w:rsidRPr="00DC17FF">
        <w:rPr>
          <w:rFonts w:asciiTheme="minorBidi" w:hAnsiTheme="minorBidi"/>
          <w:i/>
          <w:iCs/>
        </w:rPr>
        <w:t xml:space="preserve"> Phänomen, das sich nicht aus den bisher b</w:t>
      </w:r>
      <w:r w:rsidR="005721D3" w:rsidRPr="00DC17FF">
        <w:rPr>
          <w:rFonts w:asciiTheme="minorBidi" w:hAnsiTheme="minorBidi"/>
          <w:i/>
          <w:iCs/>
        </w:rPr>
        <w:t>e</w:t>
      </w:r>
      <w:r w:rsidR="005721D3" w:rsidRPr="00DC17FF">
        <w:rPr>
          <w:rFonts w:asciiTheme="minorBidi" w:hAnsiTheme="minorBidi"/>
          <w:i/>
          <w:iCs/>
        </w:rPr>
        <w:t>kannten Elementen und Prozessen ergibt</w:t>
      </w:r>
      <w:r w:rsidR="00DC17FF">
        <w:rPr>
          <w:rFonts w:asciiTheme="minorBidi" w:hAnsiTheme="minorBidi"/>
          <w:i/>
          <w:iCs/>
        </w:rPr>
        <w:t xml:space="preserve"> </w:t>
      </w:r>
      <w:r w:rsidR="00DC65F7" w:rsidRPr="00DC17FF">
        <w:rPr>
          <w:rFonts w:asciiTheme="minorBidi" w:hAnsiTheme="minorBidi"/>
          <w:i/>
          <w:iCs/>
        </w:rPr>
        <w:t xml:space="preserve">und das den Sinn </w:t>
      </w:r>
      <w:r w:rsidR="002F7982" w:rsidRPr="00DC17FF">
        <w:rPr>
          <w:rFonts w:asciiTheme="minorBidi" w:hAnsiTheme="minorBidi"/>
          <w:i/>
          <w:iCs/>
        </w:rPr>
        <w:t xml:space="preserve">der </w:t>
      </w:r>
      <w:r w:rsidR="00DC65F7" w:rsidRPr="00DC17FF">
        <w:rPr>
          <w:rFonts w:asciiTheme="minorBidi" w:hAnsiTheme="minorBidi"/>
          <w:i/>
          <w:iCs/>
        </w:rPr>
        <w:t>aktuellen (Gruppen-) Situat</w:t>
      </w:r>
      <w:r w:rsidR="00DC65F7" w:rsidRPr="00DC17FF">
        <w:rPr>
          <w:rFonts w:asciiTheme="minorBidi" w:hAnsiTheme="minorBidi"/>
          <w:i/>
          <w:iCs/>
        </w:rPr>
        <w:t>i</w:t>
      </w:r>
      <w:r w:rsidR="00DC65F7" w:rsidRPr="00DC17FF">
        <w:rPr>
          <w:rFonts w:asciiTheme="minorBidi" w:hAnsiTheme="minorBidi"/>
          <w:i/>
          <w:iCs/>
        </w:rPr>
        <w:t>on erhellen kann.</w:t>
      </w:r>
    </w:p>
    <w:p w:rsidR="00DC17FF" w:rsidRPr="00DC17FF" w:rsidRDefault="00DC17FF" w:rsidP="001045DA">
      <w:pPr>
        <w:spacing w:after="0" w:line="240" w:lineRule="auto"/>
        <w:jc w:val="both"/>
        <w:rPr>
          <w:rFonts w:asciiTheme="minorBidi" w:hAnsiTheme="minorBidi"/>
          <w:i/>
          <w:iCs/>
        </w:rPr>
      </w:pPr>
    </w:p>
    <w:p w:rsidR="00647F2F" w:rsidRPr="00DC17FF" w:rsidRDefault="005721D3" w:rsidP="001045DA">
      <w:pPr>
        <w:spacing w:after="0" w:line="240" w:lineRule="auto"/>
        <w:jc w:val="both"/>
        <w:rPr>
          <w:rFonts w:asciiTheme="minorBidi" w:hAnsiTheme="minorBidi"/>
        </w:rPr>
      </w:pPr>
      <w:r w:rsidRPr="00DC17FF">
        <w:rPr>
          <w:rFonts w:asciiTheme="minorBidi" w:hAnsiTheme="minorBidi"/>
        </w:rPr>
        <w:t>Gabriel Wer</w:t>
      </w:r>
      <w:r w:rsidR="00144BA5" w:rsidRPr="00DC17FF">
        <w:rPr>
          <w:rFonts w:asciiTheme="minorBidi" w:hAnsiTheme="minorBidi"/>
        </w:rPr>
        <w:t>,</w:t>
      </w:r>
      <w:r w:rsidRPr="00DC17FF">
        <w:rPr>
          <w:rFonts w:asciiTheme="minorBidi" w:hAnsiTheme="minorBidi"/>
        </w:rPr>
        <w:t xml:space="preserve"> einer der Gründer der Bewegung #</w:t>
      </w:r>
      <w:proofErr w:type="spellStart"/>
      <w:r w:rsidRPr="00DC17FF">
        <w:rPr>
          <w:rFonts w:asciiTheme="minorBidi" w:hAnsiTheme="minorBidi"/>
        </w:rPr>
        <w:t>RenunciaYa</w:t>
      </w:r>
      <w:proofErr w:type="spellEnd"/>
      <w:r w:rsidRPr="00DC17FF">
        <w:rPr>
          <w:rFonts w:asciiTheme="minorBidi" w:hAnsiTheme="minorBidi"/>
        </w:rPr>
        <w:t xml:space="preserve"> sagt</w:t>
      </w:r>
      <w:r w:rsidR="00037AF5" w:rsidRPr="00DC17FF">
        <w:rPr>
          <w:rFonts w:asciiTheme="minorBidi" w:hAnsiTheme="minorBidi"/>
        </w:rPr>
        <w:t>e in einem Interview</w:t>
      </w:r>
      <w:r w:rsidRPr="00DC17FF">
        <w:rPr>
          <w:rFonts w:asciiTheme="minorBidi" w:hAnsiTheme="minorBidi"/>
        </w:rPr>
        <w:t>, dass sie den Skandal genutzt hätten</w:t>
      </w:r>
      <w:r w:rsidR="002F7982" w:rsidRPr="00DC17FF">
        <w:rPr>
          <w:rFonts w:asciiTheme="minorBidi" w:hAnsiTheme="minorBidi"/>
        </w:rPr>
        <w:t>,</w:t>
      </w:r>
      <w:r w:rsidRPr="00DC17FF">
        <w:rPr>
          <w:rFonts w:asciiTheme="minorBidi" w:hAnsiTheme="minorBidi"/>
        </w:rPr>
        <w:t xml:space="preserve"> um die sozialen Netzwerke</w:t>
      </w:r>
      <w:r w:rsidR="00DC17FF">
        <w:rPr>
          <w:rFonts w:asciiTheme="minorBidi" w:hAnsiTheme="minorBidi"/>
        </w:rPr>
        <w:t xml:space="preserve"> </w:t>
      </w:r>
      <w:r w:rsidRPr="00DC17FF">
        <w:rPr>
          <w:rFonts w:asciiTheme="minorBidi" w:hAnsiTheme="minorBidi"/>
        </w:rPr>
        <w:t>und dann die Strasse zu mobil</w:t>
      </w:r>
      <w:r w:rsidRPr="00DC17FF">
        <w:rPr>
          <w:rFonts w:asciiTheme="minorBidi" w:hAnsiTheme="minorBidi"/>
        </w:rPr>
        <w:t>i</w:t>
      </w:r>
      <w:r w:rsidRPr="00DC17FF">
        <w:rPr>
          <w:rFonts w:asciiTheme="minorBidi" w:hAnsiTheme="minorBidi"/>
        </w:rPr>
        <w:t xml:space="preserve">sieren. </w:t>
      </w:r>
    </w:p>
    <w:p w:rsidR="00B4145F" w:rsidRDefault="00091322" w:rsidP="008314BB">
      <w:pPr>
        <w:spacing w:after="0" w:line="240" w:lineRule="auto"/>
        <w:ind w:left="851" w:hanging="851"/>
        <w:jc w:val="both"/>
        <w:rPr>
          <w:rFonts w:asciiTheme="minorBidi" w:hAnsiTheme="minorBidi"/>
        </w:rPr>
      </w:pPr>
      <w:r w:rsidRPr="00DC17FF">
        <w:rPr>
          <w:rFonts w:asciiTheme="minorBidi" w:hAnsiTheme="minorBidi"/>
        </w:rPr>
        <w:t>Zitat:</w:t>
      </w:r>
      <w:r w:rsidR="008314BB">
        <w:rPr>
          <w:rFonts w:asciiTheme="minorBidi" w:hAnsiTheme="minorBidi"/>
        </w:rPr>
        <w:tab/>
      </w:r>
      <w:r w:rsidR="005721D3" w:rsidRPr="00DC17FF">
        <w:rPr>
          <w:rFonts w:asciiTheme="minorBidi" w:hAnsiTheme="minorBidi"/>
        </w:rPr>
        <w:t xml:space="preserve">„Wir beenden </w:t>
      </w:r>
      <w:r w:rsidR="007144A6" w:rsidRPr="00DC17FF">
        <w:rPr>
          <w:rFonts w:asciiTheme="minorBidi" w:hAnsiTheme="minorBidi"/>
        </w:rPr>
        <w:t>damit fast 30 Jahre Schweigen. Wir waren eine Gesellschaft, die sich wegen des Bürgerkriegs</w:t>
      </w:r>
      <w:r w:rsidR="007144A6" w:rsidRPr="00DC17FF">
        <w:rPr>
          <w:rStyle w:val="Funotenzeichen"/>
          <w:rFonts w:asciiTheme="minorBidi" w:hAnsiTheme="minorBidi"/>
        </w:rPr>
        <w:footnoteReference w:id="3"/>
      </w:r>
      <w:r w:rsidR="00F44575" w:rsidRPr="00DC17FF">
        <w:rPr>
          <w:rFonts w:asciiTheme="minorBidi" w:hAnsiTheme="minorBidi"/>
        </w:rPr>
        <w:t xml:space="preserve"> gewohnt war zu </w:t>
      </w:r>
      <w:r w:rsidR="002F7982" w:rsidRPr="00DC17FF">
        <w:rPr>
          <w:rFonts w:asciiTheme="minorBidi" w:hAnsiTheme="minorBidi"/>
        </w:rPr>
        <w:t>s</w:t>
      </w:r>
      <w:r w:rsidR="00F44575" w:rsidRPr="00DC17FF">
        <w:rPr>
          <w:rFonts w:asciiTheme="minorBidi" w:hAnsiTheme="minorBidi"/>
        </w:rPr>
        <w:t>chweigen. Das ändert sich jetzt</w:t>
      </w:r>
      <w:r w:rsidR="002F7982" w:rsidRPr="00DC17FF">
        <w:rPr>
          <w:rFonts w:asciiTheme="minorBidi" w:hAnsiTheme="minorBidi"/>
        </w:rPr>
        <w:t>:</w:t>
      </w:r>
      <w:r w:rsidR="00F44575" w:rsidRPr="00DC17FF">
        <w:rPr>
          <w:rFonts w:asciiTheme="minorBidi" w:hAnsiTheme="minorBidi"/>
        </w:rPr>
        <w:t xml:space="preserve"> </w:t>
      </w:r>
      <w:r w:rsidR="002F7982" w:rsidRPr="00DC17FF">
        <w:rPr>
          <w:rFonts w:asciiTheme="minorBidi" w:hAnsiTheme="minorBidi"/>
        </w:rPr>
        <w:t>W</w:t>
      </w:r>
      <w:r w:rsidR="00F44575" w:rsidRPr="00DC17FF">
        <w:rPr>
          <w:rFonts w:asciiTheme="minorBidi" w:hAnsiTheme="minorBidi"/>
        </w:rPr>
        <w:t>ir h</w:t>
      </w:r>
      <w:r w:rsidR="00F44575" w:rsidRPr="00DC17FF">
        <w:rPr>
          <w:rFonts w:asciiTheme="minorBidi" w:hAnsiTheme="minorBidi"/>
        </w:rPr>
        <w:t>a</w:t>
      </w:r>
      <w:r w:rsidR="00F44575" w:rsidRPr="00DC17FF">
        <w:rPr>
          <w:rFonts w:asciiTheme="minorBidi" w:hAnsiTheme="minorBidi"/>
        </w:rPr>
        <w:t>ben den Mut</w:t>
      </w:r>
      <w:r w:rsidR="00837476" w:rsidRPr="00DC17FF">
        <w:rPr>
          <w:rFonts w:asciiTheme="minorBidi" w:hAnsiTheme="minorBidi"/>
        </w:rPr>
        <w:t xml:space="preserve"> zu sagen, was wir denken, was wir als Land fühlen, als Gesellschaft</w:t>
      </w:r>
      <w:r w:rsidR="002F7982" w:rsidRPr="00DC17FF">
        <w:rPr>
          <w:rFonts w:asciiTheme="minorBidi" w:hAnsiTheme="minorBidi"/>
        </w:rPr>
        <w:t>,</w:t>
      </w:r>
      <w:r w:rsidR="00837476" w:rsidRPr="00DC17FF">
        <w:rPr>
          <w:rFonts w:asciiTheme="minorBidi" w:hAnsiTheme="minorBidi"/>
        </w:rPr>
        <w:t xml:space="preserve"> als </w:t>
      </w:r>
      <w:proofErr w:type="spellStart"/>
      <w:r w:rsidR="00837476" w:rsidRPr="00DC17FF">
        <w:rPr>
          <w:rFonts w:asciiTheme="minorBidi" w:hAnsiTheme="minorBidi"/>
        </w:rPr>
        <w:t>BürgerInnen</w:t>
      </w:r>
      <w:proofErr w:type="spellEnd"/>
      <w:r w:rsidR="00837476" w:rsidRPr="00DC17FF">
        <w:rPr>
          <w:rFonts w:asciiTheme="minorBidi" w:hAnsiTheme="minorBidi"/>
        </w:rPr>
        <w:t xml:space="preserve"> </w:t>
      </w:r>
      <w:r w:rsidR="002415FF" w:rsidRPr="00DC17FF">
        <w:rPr>
          <w:rFonts w:asciiTheme="minorBidi" w:hAnsiTheme="minorBidi"/>
        </w:rPr>
        <w:t>empfinden</w:t>
      </w:r>
      <w:r w:rsidR="002F7982" w:rsidRPr="00DC17FF">
        <w:rPr>
          <w:rFonts w:asciiTheme="minorBidi" w:hAnsiTheme="minorBidi"/>
        </w:rPr>
        <w:t>,</w:t>
      </w:r>
      <w:r w:rsidR="00837476" w:rsidRPr="00DC17FF">
        <w:rPr>
          <w:rFonts w:asciiTheme="minorBidi" w:hAnsiTheme="minorBidi"/>
        </w:rPr>
        <w:t xml:space="preserve"> und dies ist eine gewaltige Veränderung</w:t>
      </w:r>
      <w:r w:rsidR="002F7982" w:rsidRPr="00DC17FF">
        <w:rPr>
          <w:rFonts w:asciiTheme="minorBidi" w:hAnsiTheme="minorBidi"/>
        </w:rPr>
        <w:t>“</w:t>
      </w:r>
      <w:r w:rsidR="00837476" w:rsidRPr="00DC17FF">
        <w:rPr>
          <w:rFonts w:asciiTheme="minorBidi" w:hAnsiTheme="minorBidi"/>
        </w:rPr>
        <w:t>.</w:t>
      </w:r>
      <w:r w:rsidR="00837476" w:rsidRPr="00DC17FF">
        <w:rPr>
          <w:rFonts w:asciiTheme="minorBidi" w:hAnsiTheme="minorBidi"/>
          <w:vertAlign w:val="superscript"/>
        </w:rPr>
        <w:footnoteReference w:id="4"/>
      </w:r>
    </w:p>
    <w:p w:rsidR="001045DA" w:rsidRPr="00DC17FF" w:rsidRDefault="001045DA" w:rsidP="001045DA">
      <w:pPr>
        <w:spacing w:after="0" w:line="240" w:lineRule="auto"/>
        <w:ind w:left="851" w:hanging="851"/>
        <w:jc w:val="both"/>
        <w:rPr>
          <w:rFonts w:asciiTheme="minorBidi" w:hAnsiTheme="minorBidi"/>
        </w:rPr>
      </w:pPr>
    </w:p>
    <w:p w:rsidR="00B4145F" w:rsidRDefault="00837476" w:rsidP="008314BB">
      <w:pPr>
        <w:spacing w:after="0" w:line="240" w:lineRule="auto"/>
        <w:jc w:val="both"/>
        <w:rPr>
          <w:rFonts w:asciiTheme="minorBidi" w:hAnsiTheme="minorBidi"/>
        </w:rPr>
      </w:pPr>
      <w:r w:rsidRPr="00DC17FF">
        <w:rPr>
          <w:rFonts w:asciiTheme="minorBidi" w:hAnsiTheme="minorBidi"/>
        </w:rPr>
        <w:t>Das erste Mal in Guatemala spiel</w:t>
      </w:r>
      <w:r w:rsidR="00037AF5" w:rsidRPr="00DC17FF">
        <w:rPr>
          <w:rFonts w:asciiTheme="minorBidi" w:hAnsiTheme="minorBidi"/>
        </w:rPr>
        <w:t>t</w:t>
      </w:r>
      <w:r w:rsidRPr="00DC17FF">
        <w:rPr>
          <w:rFonts w:asciiTheme="minorBidi" w:hAnsiTheme="minorBidi"/>
        </w:rPr>
        <w:t>en die sozialen Netzwerke</w:t>
      </w:r>
      <w:r w:rsidR="005E6E06" w:rsidRPr="00DC17FF">
        <w:rPr>
          <w:rFonts w:asciiTheme="minorBidi" w:hAnsiTheme="minorBidi"/>
        </w:rPr>
        <w:t xml:space="preserve"> (</w:t>
      </w:r>
      <w:proofErr w:type="spellStart"/>
      <w:r w:rsidRPr="00DC17FF">
        <w:rPr>
          <w:rFonts w:asciiTheme="minorBidi" w:hAnsiTheme="minorBidi"/>
        </w:rPr>
        <w:t>Facebook</w:t>
      </w:r>
      <w:proofErr w:type="spellEnd"/>
      <w:r w:rsidRPr="00DC17FF">
        <w:rPr>
          <w:rFonts w:asciiTheme="minorBidi" w:hAnsiTheme="minorBidi"/>
        </w:rPr>
        <w:t xml:space="preserve">, </w:t>
      </w:r>
      <w:proofErr w:type="spellStart"/>
      <w:r w:rsidRPr="00DC17FF">
        <w:rPr>
          <w:rFonts w:asciiTheme="minorBidi" w:hAnsiTheme="minorBidi"/>
        </w:rPr>
        <w:t>Twitter</w:t>
      </w:r>
      <w:proofErr w:type="spellEnd"/>
      <w:r w:rsidRPr="00DC17FF">
        <w:rPr>
          <w:rFonts w:asciiTheme="minorBidi" w:hAnsiTheme="minorBidi"/>
        </w:rPr>
        <w:t xml:space="preserve">, </w:t>
      </w:r>
      <w:proofErr w:type="spellStart"/>
      <w:r w:rsidRPr="00DC17FF">
        <w:rPr>
          <w:rFonts w:asciiTheme="minorBidi" w:hAnsiTheme="minorBidi"/>
        </w:rPr>
        <w:t>Whatsup</w:t>
      </w:r>
      <w:proofErr w:type="spellEnd"/>
      <w:r w:rsidR="00091322" w:rsidRPr="00DC17FF">
        <w:rPr>
          <w:rFonts w:asciiTheme="minorBidi" w:hAnsiTheme="minorBidi"/>
        </w:rPr>
        <w:t>,</w:t>
      </w:r>
      <w:r w:rsidRPr="00DC17FF">
        <w:rPr>
          <w:rFonts w:asciiTheme="minorBidi" w:hAnsiTheme="minorBidi"/>
        </w:rPr>
        <w:t xml:space="preserve"> etc.) eine zentrale Rolle bei der Mobilisierung.</w:t>
      </w:r>
      <w:r w:rsidR="002F132F" w:rsidRPr="00DC17FF">
        <w:rPr>
          <w:rStyle w:val="Funotenzeichen"/>
          <w:rFonts w:asciiTheme="minorBidi" w:hAnsiTheme="minorBidi"/>
        </w:rPr>
        <w:footnoteReference w:id="5"/>
      </w:r>
      <w:r w:rsidRPr="00DC17FF">
        <w:rPr>
          <w:rFonts w:asciiTheme="minorBidi" w:hAnsiTheme="minorBidi"/>
        </w:rPr>
        <w:t xml:space="preserve"> Die Parteien waren an der Mobilisierung </w:t>
      </w:r>
      <w:r w:rsidR="00DC65F7" w:rsidRPr="00DC17FF">
        <w:rPr>
          <w:rFonts w:asciiTheme="minorBidi" w:hAnsiTheme="minorBidi"/>
        </w:rPr>
        <w:t>überhaupt</w:t>
      </w:r>
      <w:r w:rsidRPr="00DC17FF">
        <w:rPr>
          <w:rFonts w:asciiTheme="minorBidi" w:hAnsiTheme="minorBidi"/>
        </w:rPr>
        <w:t xml:space="preserve"> nicht, andere grosse Organisationen der Zivilgesellschaft (Studenten</w:t>
      </w:r>
      <w:r w:rsidR="00091322" w:rsidRPr="00DC17FF">
        <w:rPr>
          <w:rFonts w:asciiTheme="minorBidi" w:hAnsiTheme="minorBidi"/>
        </w:rPr>
        <w:t>Innen</w:t>
      </w:r>
      <w:r w:rsidRPr="00DC17FF">
        <w:rPr>
          <w:rFonts w:asciiTheme="minorBidi" w:hAnsiTheme="minorBidi"/>
        </w:rPr>
        <w:t>, Ca</w:t>
      </w:r>
      <w:r w:rsidRPr="00DC17FF">
        <w:rPr>
          <w:rFonts w:asciiTheme="minorBidi" w:hAnsiTheme="minorBidi"/>
        </w:rPr>
        <w:t>m</w:t>
      </w:r>
      <w:r w:rsidRPr="00DC17FF">
        <w:rPr>
          <w:rFonts w:asciiTheme="minorBidi" w:hAnsiTheme="minorBidi"/>
        </w:rPr>
        <w:t>pesinos, Frauenorganisationen etc.) erst in der Endphase beteiligt.</w:t>
      </w:r>
      <w:r w:rsidR="001045DA">
        <w:rPr>
          <w:rFonts w:asciiTheme="minorBidi" w:hAnsiTheme="minorBidi"/>
        </w:rPr>
        <w:t xml:space="preserve"> </w:t>
      </w:r>
      <w:r w:rsidRPr="00DC17FF">
        <w:rPr>
          <w:rFonts w:asciiTheme="minorBidi" w:hAnsiTheme="minorBidi"/>
        </w:rPr>
        <w:t>Der Protest entzündete sich zwar an ein</w:t>
      </w:r>
      <w:r w:rsidR="00A04048" w:rsidRPr="00DC17FF">
        <w:rPr>
          <w:rFonts w:asciiTheme="minorBidi" w:hAnsiTheme="minorBidi"/>
        </w:rPr>
        <w:t>em konkreten Korruptionsskandal</w:t>
      </w:r>
      <w:r w:rsidR="002F132F" w:rsidRPr="00DC17FF">
        <w:rPr>
          <w:rStyle w:val="Funotenzeichen"/>
          <w:rFonts w:asciiTheme="minorBidi" w:hAnsiTheme="minorBidi"/>
        </w:rPr>
        <w:footnoteReference w:id="6"/>
      </w:r>
      <w:r w:rsidR="00A04048" w:rsidRPr="00DC17FF">
        <w:rPr>
          <w:rFonts w:asciiTheme="minorBidi" w:hAnsiTheme="minorBidi"/>
        </w:rPr>
        <w:t>, er dehnte sich aber bald aus</w:t>
      </w:r>
      <w:r w:rsidR="00DC17FF">
        <w:rPr>
          <w:rFonts w:asciiTheme="minorBidi" w:hAnsiTheme="minorBidi"/>
        </w:rPr>
        <w:t xml:space="preserve"> </w:t>
      </w:r>
      <w:r w:rsidR="00A04048" w:rsidRPr="00DC17FF">
        <w:rPr>
          <w:rFonts w:asciiTheme="minorBidi" w:hAnsiTheme="minorBidi"/>
        </w:rPr>
        <w:t xml:space="preserve">auf eine </w:t>
      </w:r>
      <w:r w:rsidR="00A04048" w:rsidRPr="00DC17FF">
        <w:rPr>
          <w:rFonts w:asciiTheme="minorBidi" w:hAnsiTheme="minorBidi"/>
        </w:rPr>
        <w:lastRenderedPageBreak/>
        <w:t>generelle Kritik des politischen Systems und – im Vorfeld der Wahlen – auf die Parteien und Politiker.</w:t>
      </w:r>
      <w:r w:rsidR="00C262BC" w:rsidRPr="00DC17FF">
        <w:rPr>
          <w:rFonts w:asciiTheme="minorBidi" w:hAnsiTheme="minorBidi"/>
        </w:rPr>
        <w:t xml:space="preserve"> Es war auch </w:t>
      </w:r>
      <w:r w:rsidR="00D17523" w:rsidRPr="00DC17FF">
        <w:rPr>
          <w:rFonts w:asciiTheme="minorBidi" w:hAnsiTheme="minorBidi"/>
        </w:rPr>
        <w:t xml:space="preserve">ein </w:t>
      </w:r>
      <w:r w:rsidR="00C262BC" w:rsidRPr="00DC17FF">
        <w:rPr>
          <w:rFonts w:asciiTheme="minorBidi" w:hAnsiTheme="minorBidi"/>
        </w:rPr>
        <w:t>Protest der Jugend</w:t>
      </w:r>
      <w:r w:rsidR="00A055F2" w:rsidRPr="00DC17FF">
        <w:rPr>
          <w:rFonts w:asciiTheme="minorBidi" w:hAnsiTheme="minorBidi"/>
        </w:rPr>
        <w:t>:</w:t>
      </w:r>
      <w:r w:rsidR="00C262BC" w:rsidRPr="00DC17FF">
        <w:rPr>
          <w:rFonts w:asciiTheme="minorBidi" w:hAnsiTheme="minorBidi"/>
        </w:rPr>
        <w:t xml:space="preserve"> </w:t>
      </w:r>
      <w:r w:rsidR="002415FF" w:rsidRPr="00DC17FF">
        <w:rPr>
          <w:rFonts w:asciiTheme="minorBidi" w:hAnsiTheme="minorBidi"/>
        </w:rPr>
        <w:t>z</w:t>
      </w:r>
      <w:r w:rsidR="00C262BC" w:rsidRPr="00DC17FF">
        <w:rPr>
          <w:rFonts w:asciiTheme="minorBidi" w:hAnsiTheme="minorBidi"/>
        </w:rPr>
        <w:t>wei Drittel der Guatemalteken sind jünger als 30 Jahre</w:t>
      </w:r>
      <w:r w:rsidR="002415FF" w:rsidRPr="00DC17FF">
        <w:rPr>
          <w:rStyle w:val="Funotenzeichen"/>
          <w:rFonts w:asciiTheme="minorBidi" w:hAnsiTheme="minorBidi"/>
        </w:rPr>
        <w:footnoteReference w:id="7"/>
      </w:r>
      <w:r w:rsidR="00C262BC" w:rsidRPr="00DC17FF">
        <w:rPr>
          <w:rFonts w:asciiTheme="minorBidi" w:hAnsiTheme="minorBidi"/>
        </w:rPr>
        <w:t xml:space="preserve"> </w:t>
      </w:r>
      <w:r w:rsidR="00091322" w:rsidRPr="00DC17FF">
        <w:rPr>
          <w:rFonts w:asciiTheme="minorBidi" w:hAnsiTheme="minorBidi"/>
        </w:rPr>
        <w:t xml:space="preserve">alt </w:t>
      </w:r>
      <w:r w:rsidR="00C262BC" w:rsidRPr="00DC17FF">
        <w:rPr>
          <w:rFonts w:asciiTheme="minorBidi" w:hAnsiTheme="minorBidi"/>
        </w:rPr>
        <w:t>und die meisten können per Handy erreicht und mobilisiert werden. Sie kennen den Bürgerkrieg nur noch aus den Erzählungen ihrer Eltern</w:t>
      </w:r>
      <w:r w:rsidR="00A055F2" w:rsidRPr="00DC17FF">
        <w:rPr>
          <w:rFonts w:asciiTheme="minorBidi" w:hAnsiTheme="minorBidi"/>
        </w:rPr>
        <w:t>,</w:t>
      </w:r>
      <w:r w:rsidR="00C262BC" w:rsidRPr="00DC17FF">
        <w:rPr>
          <w:rFonts w:asciiTheme="minorBidi" w:hAnsiTheme="minorBidi"/>
        </w:rPr>
        <w:t xml:space="preserve"> und die jungen Ladinos können mit den Ängsten ihrer Eltern vor den Kommunisten und Terroristen nichts mehr anfangen.</w:t>
      </w:r>
      <w:r w:rsidR="001045DA">
        <w:rPr>
          <w:rFonts w:asciiTheme="minorBidi" w:hAnsiTheme="minorBidi"/>
        </w:rPr>
        <w:t xml:space="preserve"> </w:t>
      </w:r>
      <w:r w:rsidR="00A04048" w:rsidRPr="00DC17FF">
        <w:rPr>
          <w:rFonts w:asciiTheme="minorBidi" w:hAnsiTheme="minorBidi"/>
        </w:rPr>
        <w:t>Die latente</w:t>
      </w:r>
      <w:r w:rsidR="00FB2198" w:rsidRPr="00DC17FF">
        <w:rPr>
          <w:rFonts w:asciiTheme="minorBidi" w:hAnsiTheme="minorBidi"/>
        </w:rPr>
        <w:t>, bedrückende</w:t>
      </w:r>
      <w:r w:rsidR="00A04048" w:rsidRPr="00DC17FF">
        <w:rPr>
          <w:rFonts w:asciiTheme="minorBidi" w:hAnsiTheme="minorBidi"/>
        </w:rPr>
        <w:t xml:space="preserve"> Angst im öffentlichen Raum</w:t>
      </w:r>
      <w:r w:rsidR="00DC17FF">
        <w:rPr>
          <w:rFonts w:asciiTheme="minorBidi" w:hAnsiTheme="minorBidi"/>
        </w:rPr>
        <w:t xml:space="preserve"> </w:t>
      </w:r>
      <w:r w:rsidR="00A04048" w:rsidRPr="00DC17FF">
        <w:rPr>
          <w:rFonts w:asciiTheme="minorBidi" w:hAnsiTheme="minorBidi"/>
        </w:rPr>
        <w:t xml:space="preserve"> hat</w:t>
      </w:r>
      <w:r w:rsidR="00037AF5" w:rsidRPr="00DC17FF">
        <w:rPr>
          <w:rFonts w:asciiTheme="minorBidi" w:hAnsiTheme="minorBidi"/>
        </w:rPr>
        <w:t>te</w:t>
      </w:r>
      <w:r w:rsidR="00A04048" w:rsidRPr="00DC17FF">
        <w:rPr>
          <w:rFonts w:asciiTheme="minorBidi" w:hAnsiTheme="minorBidi"/>
        </w:rPr>
        <w:t xml:space="preserve"> Platz gemacht der Empörung, dem Mut </w:t>
      </w:r>
      <w:r w:rsidR="007B137E" w:rsidRPr="00DC17FF">
        <w:rPr>
          <w:rFonts w:asciiTheme="minorBidi" w:hAnsiTheme="minorBidi"/>
        </w:rPr>
        <w:t>u</w:t>
      </w:r>
      <w:r w:rsidR="00A04048" w:rsidRPr="00DC17FF">
        <w:rPr>
          <w:rFonts w:asciiTheme="minorBidi" w:hAnsiTheme="minorBidi"/>
        </w:rPr>
        <w:t xml:space="preserve">nd der Zuversicht. </w:t>
      </w:r>
      <w:r w:rsidR="00FB2198" w:rsidRPr="00DC17FF">
        <w:rPr>
          <w:rFonts w:asciiTheme="minorBidi" w:hAnsiTheme="minorBidi"/>
        </w:rPr>
        <w:t>Familien haben sich mit selbstgebastelten Plakaten an den friedlichen Protesten beteiligt</w:t>
      </w:r>
      <w:r w:rsidR="00DC17FF">
        <w:rPr>
          <w:rFonts w:asciiTheme="minorBidi" w:hAnsiTheme="minorBidi"/>
        </w:rPr>
        <w:t xml:space="preserve"> </w:t>
      </w:r>
      <w:r w:rsidR="00FB2198" w:rsidRPr="00DC17FF">
        <w:rPr>
          <w:rFonts w:asciiTheme="minorBidi" w:hAnsiTheme="minorBidi"/>
        </w:rPr>
        <w:t>und bewusst ihre Kinder mitgenommen, um sie an einem hist</w:t>
      </w:r>
      <w:r w:rsidR="00FB2198" w:rsidRPr="00DC17FF">
        <w:rPr>
          <w:rFonts w:asciiTheme="minorBidi" w:hAnsiTheme="minorBidi"/>
        </w:rPr>
        <w:t>o</w:t>
      </w:r>
      <w:r w:rsidR="00FB2198" w:rsidRPr="00DC17FF">
        <w:rPr>
          <w:rFonts w:asciiTheme="minorBidi" w:hAnsiTheme="minorBidi"/>
        </w:rPr>
        <w:t>rischen Ereignis teilhaben zu lassen.</w:t>
      </w:r>
    </w:p>
    <w:p w:rsidR="001045DA" w:rsidRPr="00DC17FF" w:rsidRDefault="001045DA" w:rsidP="001045DA">
      <w:pPr>
        <w:spacing w:after="0" w:line="240" w:lineRule="auto"/>
        <w:jc w:val="both"/>
        <w:rPr>
          <w:rFonts w:asciiTheme="minorBidi" w:hAnsiTheme="minorBidi"/>
        </w:rPr>
      </w:pPr>
    </w:p>
    <w:p w:rsidR="00D961D2" w:rsidRDefault="00FB2198" w:rsidP="001045DA">
      <w:pPr>
        <w:pStyle w:val="StandardWeb"/>
        <w:spacing w:before="0" w:beforeAutospacing="0" w:after="0" w:afterAutospacing="0"/>
        <w:jc w:val="both"/>
        <w:rPr>
          <w:rFonts w:asciiTheme="minorBidi" w:eastAsiaTheme="minorHAnsi" w:hAnsiTheme="minorBidi" w:cstheme="minorBidi"/>
          <w:sz w:val="22"/>
          <w:szCs w:val="22"/>
          <w:lang w:eastAsia="en-US"/>
        </w:rPr>
      </w:pPr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Die regelmässigen samstäglichen Proteste und der </w:t>
      </w:r>
      <w:proofErr w:type="spellStart"/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Paro</w:t>
      </w:r>
      <w:proofErr w:type="spellEnd"/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 </w:t>
      </w:r>
      <w:proofErr w:type="spellStart"/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nacional</w:t>
      </w:r>
      <w:proofErr w:type="spellEnd"/>
      <w:r w:rsidR="007B137E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, der landesweite Streik</w:t>
      </w:r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 am 27. August 2015</w:t>
      </w:r>
      <w:r w:rsidR="00647F2F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,</w:t>
      </w:r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 ha</w:t>
      </w:r>
      <w:r w:rsidR="001C7AB1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tt</w:t>
      </w:r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en Erfolg: Am 1. September 2015 hup</w:t>
      </w:r>
      <w:r w:rsidR="000B33AB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t</w:t>
      </w:r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en Autos auf den Strassen</w:t>
      </w:r>
      <w:r w:rsid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 </w:t>
      </w:r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wie nach einem gewonnenen Heimspiel. Der Kongress hat</w:t>
      </w:r>
      <w:r w:rsidR="000B33AB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te</w:t>
      </w:r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 zum ersten Mal in der Geschichte Guatemalas</w:t>
      </w:r>
      <w:r w:rsid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 </w:t>
      </w:r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einem Präsidenten die Immunität entzogen. Damit muss</w:t>
      </w:r>
      <w:r w:rsidR="000B33AB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te</w:t>
      </w:r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 </w:t>
      </w:r>
      <w:r w:rsidR="00091322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dieser</w:t>
      </w:r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 sich der Vo</w:t>
      </w:r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r</w:t>
      </w:r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untersuchung</w:t>
      </w:r>
      <w:r w:rsidR="00DC17FF">
        <w:rPr>
          <w:rFonts w:asciiTheme="minorBidi" w:eastAsiaTheme="minorHAnsi" w:hAnsiTheme="minorBidi" w:cstheme="minorBidi"/>
          <w:sz w:val="22"/>
          <w:szCs w:val="22"/>
        </w:rPr>
        <w:t xml:space="preserve"> </w:t>
      </w:r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 in einem riesigen Korruptionsfall stellen. Ohne den Druck der Strasse und der Organisationen der Zivilgesellschaft</w:t>
      </w:r>
      <w:r w:rsid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 </w:t>
      </w:r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wäre dieser Entscheid nie zustande gekommen. Am Morgen </w:t>
      </w:r>
      <w:r w:rsidR="00D17523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der Immunitätsaufhebung</w:t>
      </w:r>
      <w:r w:rsid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 </w:t>
      </w:r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gab es die einzige nennenswerte Demonstration zu se</w:t>
      </w:r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i</w:t>
      </w:r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nen Gunsten: Die </w:t>
      </w:r>
      <w:r w:rsidR="000B33AB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regierungsnahen </w:t>
      </w:r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Gewerkschaften ha</w:t>
      </w:r>
      <w:r w:rsidR="000B33AB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tt</w:t>
      </w:r>
      <w:r w:rsidR="00D17523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en für ihn mobilisiert.</w:t>
      </w:r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 </w:t>
      </w:r>
      <w:r w:rsidR="00D17523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D</w:t>
      </w:r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amit </w:t>
      </w:r>
      <w:r w:rsidR="000B33AB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war</w:t>
      </w:r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 deutlich geworden, dass auch sie, respektive ihre Funktionäre viel zu verlieren </w:t>
      </w:r>
      <w:r w:rsidR="00A055F2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hätten</w:t>
      </w:r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, wenn die Korruption im Land aufgedeckt w</w:t>
      </w:r>
      <w:r w:rsidR="00A055F2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ü</w:t>
      </w:r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rd</w:t>
      </w:r>
      <w:r w:rsidR="00A055F2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e</w:t>
      </w:r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.</w:t>
      </w:r>
      <w:r w:rsidR="002F132F" w:rsidRPr="00DC17FF">
        <w:rPr>
          <w:rStyle w:val="Funotenzeichen"/>
          <w:rFonts w:asciiTheme="minorBidi" w:eastAsiaTheme="minorHAnsi" w:hAnsiTheme="minorBidi" w:cstheme="minorBidi"/>
          <w:sz w:val="22"/>
          <w:szCs w:val="22"/>
          <w:lang w:eastAsia="en-US"/>
        </w:rPr>
        <w:footnoteReference w:id="8"/>
      </w:r>
    </w:p>
    <w:p w:rsidR="001045DA" w:rsidRPr="00DC17FF" w:rsidRDefault="001045DA" w:rsidP="001045DA">
      <w:pPr>
        <w:pStyle w:val="StandardWeb"/>
        <w:spacing w:before="0" w:beforeAutospacing="0" w:after="0" w:afterAutospacing="0"/>
        <w:jc w:val="both"/>
        <w:rPr>
          <w:rFonts w:asciiTheme="minorBidi" w:eastAsiaTheme="minorHAnsi" w:hAnsiTheme="minorBidi" w:cstheme="minorBidi"/>
          <w:sz w:val="22"/>
          <w:szCs w:val="22"/>
          <w:lang w:eastAsia="en-US"/>
        </w:rPr>
      </w:pPr>
    </w:p>
    <w:p w:rsidR="00EF1A6D" w:rsidRPr="00DC17FF" w:rsidRDefault="0091131C" w:rsidP="001045DA">
      <w:pPr>
        <w:pStyle w:val="StandardWeb"/>
        <w:spacing w:before="0" w:beforeAutospacing="0" w:after="0" w:afterAutospacing="0"/>
        <w:jc w:val="both"/>
        <w:rPr>
          <w:rFonts w:asciiTheme="minorBidi" w:eastAsiaTheme="minorHAnsi" w:hAnsiTheme="minorBidi" w:cstheme="minorBidi"/>
          <w:sz w:val="22"/>
          <w:szCs w:val="22"/>
          <w:lang w:eastAsia="en-US"/>
        </w:rPr>
      </w:pPr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Drei Tage später tritt Otto Perez Molina zurück. Bis wenige Tage zuvor hat er noch damit gerechnet, dass ihm das ländliche "Guatemala </w:t>
      </w:r>
      <w:proofErr w:type="spellStart"/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profunda</w:t>
      </w:r>
      <w:proofErr w:type="spellEnd"/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" zu Hilfe eilen wird. Mit ihm, so hat er geglaubt, verbindet ihn der Stimmenkauf, der seiner Partei und ihm</w:t>
      </w:r>
      <w:r w:rsid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 </w:t>
      </w:r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zur Regierungsmacht verholfen hat.</w:t>
      </w:r>
      <w:r w:rsidR="009951C4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 </w:t>
      </w:r>
    </w:p>
    <w:p w:rsidR="00D961D2" w:rsidRDefault="0091131C" w:rsidP="001045DA">
      <w:pPr>
        <w:pStyle w:val="StandardWeb"/>
        <w:spacing w:before="0" w:beforeAutospacing="0" w:after="0" w:afterAutospacing="0"/>
        <w:jc w:val="both"/>
        <w:rPr>
          <w:rFonts w:asciiTheme="minorBidi" w:eastAsiaTheme="minorHAnsi" w:hAnsiTheme="minorBidi" w:cstheme="minorBidi"/>
          <w:sz w:val="22"/>
          <w:szCs w:val="22"/>
          <w:lang w:eastAsia="en-US"/>
        </w:rPr>
      </w:pPr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Das </w:t>
      </w:r>
      <w:r w:rsidR="000D1E9B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„Guatemala </w:t>
      </w:r>
      <w:proofErr w:type="spellStart"/>
      <w:r w:rsidR="000D1E9B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profunda</w:t>
      </w:r>
      <w:proofErr w:type="spellEnd"/>
      <w:r w:rsidR="000D1E9B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“</w:t>
      </w:r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 hat sich aber umgehend</w:t>
      </w:r>
      <w:r w:rsidR="00DC17FF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mit einem </w:t>
      </w:r>
      <w:hyperlink r:id="rId8" w:history="1">
        <w:r w:rsidRPr="00DC17FF">
          <w:rPr>
            <w:rFonts w:asciiTheme="minorBidi" w:eastAsiaTheme="minorHAnsi" w:hAnsiTheme="minorBidi" w:cstheme="minorBidi"/>
            <w:sz w:val="22"/>
            <w:szCs w:val="22"/>
            <w:lang w:eastAsia="en-US"/>
          </w:rPr>
          <w:t>offenen Brief</w:t>
        </w:r>
      </w:hyperlink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 zu Wort</w:t>
      </w:r>
      <w:r w:rsidR="000D1E9B" w:rsidRPr="00DC17FF">
        <w:rPr>
          <w:rStyle w:val="Funotenzeichen"/>
          <w:rFonts w:asciiTheme="minorBidi" w:eastAsiaTheme="minorHAnsi" w:hAnsiTheme="minorBidi" w:cstheme="minorBidi"/>
          <w:sz w:val="22"/>
          <w:szCs w:val="22"/>
          <w:lang w:eastAsia="en-US"/>
        </w:rPr>
        <w:footnoteReference w:id="9"/>
      </w:r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 geme</w:t>
      </w:r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l</w:t>
      </w:r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det und sich dagegen gewehrt</w:t>
      </w:r>
      <w:r w:rsidR="00A055F2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,</w:t>
      </w:r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 vom Noch-Präsidenten vereinnahmt zu werden:</w:t>
      </w:r>
    </w:p>
    <w:p w:rsidR="001045DA" w:rsidRPr="00DC17FF" w:rsidRDefault="001045DA" w:rsidP="001045DA">
      <w:pPr>
        <w:pStyle w:val="StandardWeb"/>
        <w:spacing w:before="0" w:beforeAutospacing="0" w:after="0" w:afterAutospacing="0"/>
        <w:jc w:val="both"/>
        <w:rPr>
          <w:rFonts w:asciiTheme="minorBidi" w:eastAsiaTheme="minorHAnsi" w:hAnsiTheme="minorBidi" w:cstheme="minorBidi"/>
          <w:sz w:val="22"/>
          <w:szCs w:val="22"/>
          <w:lang w:eastAsia="en-US"/>
        </w:rPr>
      </w:pPr>
    </w:p>
    <w:p w:rsidR="00647F2F" w:rsidRPr="00DC17FF" w:rsidRDefault="00091322" w:rsidP="00D16D4A">
      <w:pPr>
        <w:pStyle w:val="StandardWeb"/>
        <w:spacing w:before="0" w:beforeAutospacing="0" w:after="0" w:afterAutospacing="0"/>
        <w:ind w:left="851" w:hanging="851"/>
        <w:jc w:val="both"/>
        <w:rPr>
          <w:rFonts w:asciiTheme="minorBidi" w:eastAsiaTheme="minorHAnsi" w:hAnsiTheme="minorBidi" w:cstheme="minorBidi"/>
          <w:sz w:val="22"/>
          <w:szCs w:val="22"/>
          <w:lang w:eastAsia="en-US"/>
        </w:rPr>
      </w:pPr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Zitat: </w:t>
      </w:r>
      <w:r w:rsidR="008314BB">
        <w:rPr>
          <w:rFonts w:asciiTheme="minorBidi" w:eastAsiaTheme="minorHAnsi" w:hAnsiTheme="minorBidi" w:cstheme="minorBidi"/>
          <w:sz w:val="22"/>
          <w:szCs w:val="22"/>
          <w:lang w:eastAsia="en-US"/>
        </w:rPr>
        <w:tab/>
      </w:r>
      <w:r w:rsidR="0091131C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"</w:t>
      </w:r>
      <w:r w:rsidR="00A74519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Wir, das Guatemala </w:t>
      </w:r>
      <w:proofErr w:type="spellStart"/>
      <w:r w:rsidR="00A74519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profunda</w:t>
      </w:r>
      <w:proofErr w:type="spellEnd"/>
      <w:r w:rsidR="00A74519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, sind Leute, Dörfer, Gemeinden, Organisationen</w:t>
      </w:r>
      <w:r w:rsidR="000B33AB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,</w:t>
      </w:r>
      <w:r w:rsidR="00A74519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 die Sie während ihres Mandates als Kriminelle, </w:t>
      </w:r>
      <w:r w:rsidR="00D17523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als </w:t>
      </w:r>
      <w:r w:rsidR="00A74519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Terroristen, </w:t>
      </w:r>
      <w:r w:rsidR="00D17523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als </w:t>
      </w:r>
      <w:r w:rsidR="00A74519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Hindernisse für die Entwicklung, </w:t>
      </w:r>
      <w:r w:rsidR="00D17523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als </w:t>
      </w:r>
      <w:r w:rsidR="00A74519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Schwätzer und Marionetten der NGOs und der internationalen G</w:t>
      </w:r>
      <w:r w:rsidR="00A74519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e</w:t>
      </w:r>
      <w:r w:rsidR="00A74519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meinschaft dargestellt haben. </w:t>
      </w:r>
    </w:p>
    <w:p w:rsidR="00D961D2" w:rsidRPr="00DC17FF" w:rsidRDefault="00A74519" w:rsidP="00D16D4A">
      <w:pPr>
        <w:pStyle w:val="StandardWeb"/>
        <w:spacing w:before="0" w:beforeAutospacing="0" w:after="0" w:afterAutospacing="0"/>
        <w:ind w:left="851"/>
        <w:jc w:val="both"/>
        <w:rPr>
          <w:rFonts w:asciiTheme="minorBidi" w:eastAsiaTheme="minorHAnsi" w:hAnsiTheme="minorBidi" w:cstheme="minorBidi"/>
          <w:sz w:val="22"/>
          <w:szCs w:val="22"/>
          <w:lang w:eastAsia="en-US"/>
        </w:rPr>
      </w:pPr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Wir sind das andere Guatemala, </w:t>
      </w:r>
      <w:r w:rsidR="009951C4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das sich mobilisiert hat</w:t>
      </w:r>
      <w:r w:rsidR="000B33AB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,</w:t>
      </w:r>
      <w:r w:rsidR="009951C4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 um </w:t>
      </w:r>
      <w:r w:rsidR="000B33AB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I</w:t>
      </w:r>
      <w:r w:rsidR="009951C4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hren Rücktritt zu fo</w:t>
      </w:r>
      <w:r w:rsidR="009951C4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r</w:t>
      </w:r>
      <w:r w:rsidR="009951C4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dern und um auszudrücken, dass wir uns weder durch den Präsidenten, noch durch die politische Klasse</w:t>
      </w:r>
      <w:r w:rsidR="000B33AB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,</w:t>
      </w:r>
      <w:r w:rsidR="009951C4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 noch durch die Mächte der Wirtschaft, noch durch das System und sein Um</w:t>
      </w:r>
      <w:r w:rsidR="00647F2F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feld</w:t>
      </w:r>
      <w:r w:rsid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 </w:t>
      </w:r>
      <w:r w:rsidR="009951C4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repräsentiert fühlen.</w:t>
      </w:r>
    </w:p>
    <w:p w:rsidR="00D961D2" w:rsidRDefault="0091131C" w:rsidP="001045DA">
      <w:pPr>
        <w:pStyle w:val="StandardWeb"/>
        <w:spacing w:before="0" w:beforeAutospacing="0" w:after="0" w:afterAutospacing="0"/>
        <w:ind w:left="851"/>
        <w:jc w:val="both"/>
        <w:rPr>
          <w:rFonts w:asciiTheme="minorBidi" w:eastAsiaTheme="minorHAnsi" w:hAnsiTheme="minorBidi" w:cstheme="minorBidi"/>
          <w:sz w:val="22"/>
          <w:szCs w:val="22"/>
          <w:lang w:eastAsia="en-US"/>
        </w:rPr>
      </w:pPr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Ex-Präsident, Sie symbolisieren alles was wir ablehnen, den Parallelstaat, die B</w:t>
      </w:r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e</w:t>
      </w:r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stechung, Gewalt und Kriminalisierung, das Übergehen der Entscheidungen der Gemeinden, die dreckigen Gefängnisse, die anscheinend der Vizepräsidentin nicht zumutbar sind, das Parteiensystem, </w:t>
      </w:r>
      <w:r w:rsidR="000B33AB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(</w:t>
      </w:r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....</w:t>
      </w:r>
      <w:r w:rsidR="000B33AB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)</w:t>
      </w:r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 die Pakte und Zwiste der Eliten, </w:t>
      </w:r>
      <w:r w:rsidR="00D17523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innerhalb der</w:t>
      </w:r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 Eliten und </w:t>
      </w:r>
      <w:r w:rsidR="00D17523"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>im Interesse der</w:t>
      </w:r>
      <w:r w:rsidRPr="00DC17FF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 Eliten."</w:t>
      </w:r>
    </w:p>
    <w:p w:rsidR="001045DA" w:rsidRPr="00DC17FF" w:rsidRDefault="001045DA" w:rsidP="001045DA">
      <w:pPr>
        <w:pStyle w:val="StandardWeb"/>
        <w:spacing w:before="0" w:beforeAutospacing="0" w:after="0" w:afterAutospacing="0"/>
        <w:ind w:left="851"/>
        <w:jc w:val="both"/>
        <w:rPr>
          <w:rFonts w:asciiTheme="minorBidi" w:eastAsiaTheme="minorHAnsi" w:hAnsiTheme="minorBidi" w:cstheme="minorBidi"/>
          <w:sz w:val="22"/>
          <w:szCs w:val="22"/>
          <w:lang w:eastAsia="en-US"/>
        </w:rPr>
      </w:pPr>
    </w:p>
    <w:p w:rsidR="00D961D2" w:rsidRDefault="009951C4" w:rsidP="001045DA">
      <w:pPr>
        <w:spacing w:after="0" w:line="240" w:lineRule="auto"/>
        <w:jc w:val="both"/>
        <w:rPr>
          <w:rFonts w:asciiTheme="minorBidi" w:hAnsiTheme="minorBidi"/>
        </w:rPr>
      </w:pPr>
      <w:r w:rsidRPr="00DC17FF">
        <w:rPr>
          <w:rFonts w:asciiTheme="minorBidi" w:hAnsiTheme="minorBidi"/>
        </w:rPr>
        <w:t>Dieser Brief</w:t>
      </w:r>
      <w:r w:rsidR="00DC17FF">
        <w:rPr>
          <w:rFonts w:asciiTheme="minorBidi" w:hAnsiTheme="minorBidi"/>
        </w:rPr>
        <w:t xml:space="preserve"> </w:t>
      </w:r>
      <w:r w:rsidRPr="00DC17FF">
        <w:rPr>
          <w:rFonts w:asciiTheme="minorBidi" w:hAnsiTheme="minorBidi"/>
        </w:rPr>
        <w:t>und die Beteiligung der Campesinos in der Endphase durch dezentrale Stra</w:t>
      </w:r>
      <w:r w:rsidRPr="00DC17FF">
        <w:rPr>
          <w:rFonts w:asciiTheme="minorBidi" w:hAnsiTheme="minorBidi"/>
        </w:rPr>
        <w:t>s</w:t>
      </w:r>
      <w:r w:rsidRPr="00DC17FF">
        <w:rPr>
          <w:rFonts w:asciiTheme="minorBidi" w:hAnsiTheme="minorBidi"/>
        </w:rPr>
        <w:t>senblockaden</w:t>
      </w:r>
      <w:r w:rsidR="00DC17FF">
        <w:rPr>
          <w:rFonts w:asciiTheme="minorBidi" w:hAnsiTheme="minorBidi"/>
        </w:rPr>
        <w:t xml:space="preserve"> </w:t>
      </w:r>
      <w:r w:rsidR="000B33AB" w:rsidRPr="00DC17FF">
        <w:rPr>
          <w:rFonts w:asciiTheme="minorBidi" w:hAnsiTheme="minorBidi"/>
        </w:rPr>
        <w:t>stehen für</w:t>
      </w:r>
      <w:r w:rsidRPr="00DC17FF">
        <w:rPr>
          <w:rFonts w:asciiTheme="minorBidi" w:hAnsiTheme="minorBidi"/>
        </w:rPr>
        <w:t xml:space="preserve"> den Zusammenschluss der Indigenen und Ladinos auf dem Land</w:t>
      </w:r>
      <w:r w:rsidR="00DC17FF">
        <w:rPr>
          <w:rFonts w:asciiTheme="minorBidi" w:hAnsiTheme="minorBidi"/>
        </w:rPr>
        <w:t xml:space="preserve"> </w:t>
      </w:r>
      <w:r w:rsidRPr="00DC17FF">
        <w:rPr>
          <w:rFonts w:asciiTheme="minorBidi" w:hAnsiTheme="minorBidi"/>
        </w:rPr>
        <w:t>mit der städtischen Jugend im Protest gegen das Est</w:t>
      </w:r>
      <w:r w:rsidR="00520422" w:rsidRPr="00DC17FF">
        <w:rPr>
          <w:rFonts w:asciiTheme="minorBidi" w:hAnsiTheme="minorBidi"/>
        </w:rPr>
        <w:t>ablishment der grossen Familien und</w:t>
      </w:r>
      <w:r w:rsidRPr="00DC17FF">
        <w:rPr>
          <w:rFonts w:asciiTheme="minorBidi" w:hAnsiTheme="minorBidi"/>
        </w:rPr>
        <w:t xml:space="preserve"> der ihnen verbunden </w:t>
      </w:r>
      <w:proofErr w:type="spellStart"/>
      <w:r w:rsidRPr="00DC17FF">
        <w:rPr>
          <w:rFonts w:asciiTheme="minorBidi" w:hAnsiTheme="minorBidi"/>
        </w:rPr>
        <w:t>Politiker</w:t>
      </w:r>
      <w:r w:rsidR="00D17523" w:rsidRPr="00DC17FF">
        <w:rPr>
          <w:rFonts w:asciiTheme="minorBidi" w:hAnsiTheme="minorBidi"/>
        </w:rPr>
        <w:t>Innen</w:t>
      </w:r>
      <w:proofErr w:type="spellEnd"/>
      <w:r w:rsidRPr="00DC17FF">
        <w:rPr>
          <w:rFonts w:asciiTheme="minorBidi" w:hAnsiTheme="minorBidi"/>
        </w:rPr>
        <w:t xml:space="preserve"> und Ex-Militärs.</w:t>
      </w:r>
      <w:r w:rsidR="001045DA">
        <w:rPr>
          <w:rFonts w:asciiTheme="minorBidi" w:hAnsiTheme="minorBidi"/>
        </w:rPr>
        <w:t xml:space="preserve"> </w:t>
      </w:r>
      <w:r w:rsidRPr="00DC17FF">
        <w:rPr>
          <w:rFonts w:asciiTheme="minorBidi" w:hAnsiTheme="minorBidi"/>
        </w:rPr>
        <w:t>Sie brechen aus, aus einem Pakt</w:t>
      </w:r>
      <w:r w:rsidR="000B33AB" w:rsidRPr="00DC17FF">
        <w:rPr>
          <w:rFonts w:asciiTheme="minorBidi" w:hAnsiTheme="minorBidi"/>
        </w:rPr>
        <w:t>,</w:t>
      </w:r>
      <w:r w:rsidRPr="00DC17FF">
        <w:rPr>
          <w:rFonts w:asciiTheme="minorBidi" w:hAnsiTheme="minorBidi"/>
        </w:rPr>
        <w:t xml:space="preserve"> auf </w:t>
      </w:r>
      <w:r w:rsidR="00A055F2" w:rsidRPr="00DC17FF">
        <w:rPr>
          <w:rFonts w:asciiTheme="minorBidi" w:hAnsiTheme="minorBidi"/>
        </w:rPr>
        <w:t xml:space="preserve">den </w:t>
      </w:r>
      <w:r w:rsidRPr="00DC17FF">
        <w:rPr>
          <w:rFonts w:asciiTheme="minorBidi" w:hAnsiTheme="minorBidi"/>
        </w:rPr>
        <w:t>der Präsident noch vertraut hat. Bisher haben gr</w:t>
      </w:r>
      <w:r w:rsidR="00520422" w:rsidRPr="00DC17FF">
        <w:rPr>
          <w:rFonts w:asciiTheme="minorBidi" w:hAnsiTheme="minorBidi"/>
        </w:rPr>
        <w:t>osse Teile der Landbevölkerung</w:t>
      </w:r>
      <w:r w:rsidRPr="00DC17FF">
        <w:rPr>
          <w:rFonts w:asciiTheme="minorBidi" w:hAnsiTheme="minorBidi"/>
        </w:rPr>
        <w:t xml:space="preserve"> </w:t>
      </w:r>
      <w:r w:rsidRPr="00DC17FF">
        <w:rPr>
          <w:rFonts w:asciiTheme="minorBidi" w:hAnsiTheme="minorBidi"/>
          <w:u w:val="single"/>
        </w:rPr>
        <w:t>den</w:t>
      </w:r>
      <w:r w:rsidRPr="00DC17FF">
        <w:rPr>
          <w:rFonts w:asciiTheme="minorBidi" w:hAnsiTheme="minorBidi"/>
        </w:rPr>
        <w:t xml:space="preserve"> Politiker</w:t>
      </w:r>
      <w:r w:rsidR="00091322" w:rsidRPr="00DC17FF">
        <w:rPr>
          <w:rFonts w:asciiTheme="minorBidi" w:hAnsiTheme="minorBidi"/>
        </w:rPr>
        <w:t>n</w:t>
      </w:r>
      <w:r w:rsidRPr="00DC17FF">
        <w:rPr>
          <w:rFonts w:asciiTheme="minorBidi" w:hAnsiTheme="minorBidi"/>
        </w:rPr>
        <w:t xml:space="preserve"> die Stimme gegeben, die ihnen die grössten Geschenke während des Wahlkampfs </w:t>
      </w:r>
      <w:r w:rsidRPr="00DC17FF">
        <w:rPr>
          <w:rFonts w:asciiTheme="minorBidi" w:hAnsiTheme="minorBidi"/>
        </w:rPr>
        <w:lastRenderedPageBreak/>
        <w:t>gemacht haben. Ein Sack Dünger, ein paar Quadratmeter Wellblech</w:t>
      </w:r>
      <w:r w:rsidR="00DC17FF">
        <w:rPr>
          <w:rFonts w:asciiTheme="minorBidi" w:hAnsiTheme="minorBidi"/>
        </w:rPr>
        <w:t xml:space="preserve"> </w:t>
      </w:r>
      <w:r w:rsidRPr="00DC17FF">
        <w:rPr>
          <w:rFonts w:asciiTheme="minorBidi" w:hAnsiTheme="minorBidi"/>
        </w:rPr>
        <w:t>oder ein</w:t>
      </w:r>
      <w:r w:rsidR="00091322" w:rsidRPr="00DC17FF">
        <w:rPr>
          <w:rFonts w:asciiTheme="minorBidi" w:hAnsiTheme="minorBidi"/>
        </w:rPr>
        <w:t>e</w:t>
      </w:r>
      <w:r w:rsidRPr="00DC17FF">
        <w:rPr>
          <w:rFonts w:asciiTheme="minorBidi" w:hAnsiTheme="minorBidi"/>
        </w:rPr>
        <w:t xml:space="preserve"> </w:t>
      </w:r>
      <w:r w:rsidR="00D17523" w:rsidRPr="00DC17FF">
        <w:rPr>
          <w:rFonts w:asciiTheme="minorBidi" w:hAnsiTheme="minorBidi"/>
        </w:rPr>
        <w:t>Einkaufst</w:t>
      </w:r>
      <w:r w:rsidR="00D17523" w:rsidRPr="00DC17FF">
        <w:rPr>
          <w:rFonts w:asciiTheme="minorBidi" w:hAnsiTheme="minorBidi"/>
        </w:rPr>
        <w:t>a</w:t>
      </w:r>
      <w:r w:rsidR="00D17523" w:rsidRPr="00DC17FF">
        <w:rPr>
          <w:rFonts w:asciiTheme="minorBidi" w:hAnsiTheme="minorBidi"/>
        </w:rPr>
        <w:t>sche</w:t>
      </w:r>
      <w:r w:rsidRPr="00DC17FF">
        <w:rPr>
          <w:rFonts w:asciiTheme="minorBidi" w:hAnsiTheme="minorBidi"/>
        </w:rPr>
        <w:t xml:space="preserve"> mit Grundnahrungsmittel</w:t>
      </w:r>
      <w:r w:rsidR="00037AF5" w:rsidRPr="00DC17FF">
        <w:rPr>
          <w:rFonts w:asciiTheme="minorBidi" w:hAnsiTheme="minorBidi"/>
        </w:rPr>
        <w:t>n</w:t>
      </w:r>
      <w:r w:rsidRPr="00DC17FF">
        <w:rPr>
          <w:rFonts w:asciiTheme="minorBidi" w:hAnsiTheme="minorBidi"/>
        </w:rPr>
        <w:t xml:space="preserve"> hat genügt, um sich die Stimmen einer ganzen Familie zu sichern. </w:t>
      </w:r>
      <w:r w:rsidR="002F12A2" w:rsidRPr="00DC17FF">
        <w:rPr>
          <w:rFonts w:asciiTheme="minorBidi" w:hAnsiTheme="minorBidi"/>
        </w:rPr>
        <w:t>Politische Ideen spielen bei guatemaltekischen Wahlkämpfen kaum eine Rolle: Praktisch alle Parteien sind im rechten Spektrum angesiedelt und unterscheiden sich kaum in ihren Inhalten.</w:t>
      </w:r>
    </w:p>
    <w:p w:rsidR="00D16D4A" w:rsidRPr="00DC17FF" w:rsidRDefault="00D16D4A" w:rsidP="001045DA">
      <w:pPr>
        <w:spacing w:after="0" w:line="240" w:lineRule="auto"/>
        <w:jc w:val="both"/>
        <w:rPr>
          <w:rFonts w:asciiTheme="minorBidi" w:hAnsiTheme="minorBidi"/>
        </w:rPr>
      </w:pPr>
    </w:p>
    <w:p w:rsidR="00D961D2" w:rsidRDefault="002F12A2" w:rsidP="001045DA">
      <w:pPr>
        <w:spacing w:after="0" w:line="240" w:lineRule="auto"/>
        <w:jc w:val="both"/>
        <w:rPr>
          <w:rFonts w:asciiTheme="minorBidi" w:hAnsiTheme="minorBidi"/>
          <w:i/>
          <w:iCs/>
        </w:rPr>
      </w:pPr>
      <w:r w:rsidRPr="00DC17FF">
        <w:rPr>
          <w:rFonts w:asciiTheme="minorBidi" w:hAnsiTheme="minorBidi"/>
          <w:i/>
          <w:iCs/>
        </w:rPr>
        <w:t>Die sozialen Kräfte</w:t>
      </w:r>
      <w:r w:rsidR="00A055F2" w:rsidRPr="00DC17FF">
        <w:rPr>
          <w:rFonts w:asciiTheme="minorBidi" w:hAnsiTheme="minorBidi"/>
          <w:i/>
          <w:iCs/>
        </w:rPr>
        <w:t>,</w:t>
      </w:r>
      <w:r w:rsidRPr="00DC17FF">
        <w:rPr>
          <w:rFonts w:asciiTheme="minorBidi" w:hAnsiTheme="minorBidi"/>
          <w:i/>
          <w:iCs/>
        </w:rPr>
        <w:t xml:space="preserve"> die </w:t>
      </w:r>
      <w:r w:rsidR="00520422" w:rsidRPr="00DC17FF">
        <w:rPr>
          <w:rFonts w:asciiTheme="minorBidi" w:hAnsiTheme="minorBidi"/>
          <w:i/>
          <w:iCs/>
        </w:rPr>
        <w:t>mit</w:t>
      </w:r>
      <w:r w:rsidRPr="00DC17FF">
        <w:rPr>
          <w:rFonts w:asciiTheme="minorBidi" w:hAnsiTheme="minorBidi"/>
          <w:i/>
          <w:iCs/>
        </w:rPr>
        <w:t xml:space="preserve"> </w:t>
      </w:r>
      <w:r w:rsidR="001C7AB1" w:rsidRPr="00DC17FF">
        <w:rPr>
          <w:rFonts w:asciiTheme="minorBidi" w:hAnsiTheme="minorBidi"/>
          <w:i/>
          <w:iCs/>
        </w:rPr>
        <w:t xml:space="preserve">der </w:t>
      </w:r>
      <w:r w:rsidRPr="00DC17FF">
        <w:rPr>
          <w:rFonts w:asciiTheme="minorBidi" w:hAnsiTheme="minorBidi"/>
          <w:i/>
          <w:iCs/>
        </w:rPr>
        <w:t>Protestbewegung als instituierende</w:t>
      </w:r>
      <w:r w:rsidR="001C7AB1" w:rsidRPr="00DC17FF">
        <w:rPr>
          <w:rFonts w:asciiTheme="minorBidi" w:hAnsiTheme="minorBidi"/>
          <w:i/>
          <w:iCs/>
        </w:rPr>
        <w:t>m</w:t>
      </w:r>
      <w:r w:rsidRPr="00DC17FF">
        <w:rPr>
          <w:rFonts w:asciiTheme="minorBidi" w:hAnsiTheme="minorBidi"/>
          <w:i/>
          <w:iCs/>
        </w:rPr>
        <w:t xml:space="preserve"> Moment</w:t>
      </w:r>
      <w:r w:rsid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  <w:i/>
          <w:iCs/>
        </w:rPr>
        <w:t>wirksam wu</w:t>
      </w:r>
      <w:r w:rsidRPr="00DC17FF">
        <w:rPr>
          <w:rFonts w:asciiTheme="minorBidi" w:hAnsiTheme="minorBidi"/>
          <w:i/>
          <w:iCs/>
        </w:rPr>
        <w:t>r</w:t>
      </w:r>
      <w:r w:rsidRPr="00DC17FF">
        <w:rPr>
          <w:rFonts w:asciiTheme="minorBidi" w:hAnsiTheme="minorBidi"/>
          <w:i/>
          <w:iCs/>
        </w:rPr>
        <w:t>den</w:t>
      </w:r>
      <w:r w:rsidR="000B33AB" w:rsidRPr="00DC17FF">
        <w:rPr>
          <w:rFonts w:asciiTheme="minorBidi" w:hAnsiTheme="minorBidi"/>
          <w:i/>
          <w:iCs/>
        </w:rPr>
        <w:t>,</w:t>
      </w:r>
      <w:r w:rsidRPr="00DC17FF">
        <w:rPr>
          <w:rFonts w:asciiTheme="minorBidi" w:hAnsiTheme="minorBidi"/>
          <w:i/>
          <w:iCs/>
        </w:rPr>
        <w:t xml:space="preserve"> </w:t>
      </w:r>
      <w:r w:rsidR="00520422" w:rsidRPr="00DC17FF">
        <w:rPr>
          <w:rFonts w:asciiTheme="minorBidi" w:hAnsiTheme="minorBidi"/>
          <w:i/>
          <w:iCs/>
        </w:rPr>
        <w:t>waren</w:t>
      </w:r>
      <w:r w:rsidRPr="00DC17FF">
        <w:rPr>
          <w:rFonts w:asciiTheme="minorBidi" w:hAnsiTheme="minorBidi"/>
          <w:i/>
          <w:iCs/>
        </w:rPr>
        <w:t xml:space="preserve"> die Jugend</w:t>
      </w:r>
      <w:r w:rsidR="00091322" w:rsidRPr="00DC17FF">
        <w:rPr>
          <w:rFonts w:asciiTheme="minorBidi" w:hAnsiTheme="minorBidi"/>
          <w:i/>
          <w:iCs/>
        </w:rPr>
        <w:t>,</w:t>
      </w:r>
      <w:r w:rsidRPr="00DC17FF">
        <w:rPr>
          <w:rFonts w:asciiTheme="minorBidi" w:hAnsiTheme="minorBidi"/>
          <w:i/>
          <w:iCs/>
        </w:rPr>
        <w:t xml:space="preserve"> die Campesinos und </w:t>
      </w:r>
      <w:proofErr w:type="spellStart"/>
      <w:r w:rsidRPr="00DC17FF">
        <w:rPr>
          <w:rFonts w:asciiTheme="minorBidi" w:hAnsiTheme="minorBidi"/>
          <w:i/>
          <w:iCs/>
        </w:rPr>
        <w:t>Indigenas</w:t>
      </w:r>
      <w:proofErr w:type="spellEnd"/>
      <w:r w:rsidRPr="00DC17FF">
        <w:rPr>
          <w:rFonts w:asciiTheme="minorBidi" w:hAnsiTheme="minorBidi"/>
          <w:i/>
          <w:iCs/>
        </w:rPr>
        <w:t xml:space="preserve">. Es war die bisher schweigende Mehrheit, unterdrückt durch die systematische militärische Repression in den 80iger Jahren, durch die </w:t>
      </w:r>
      <w:r w:rsidR="0063127A" w:rsidRPr="00DC17FF">
        <w:rPr>
          <w:rFonts w:asciiTheme="minorBidi" w:hAnsiTheme="minorBidi"/>
          <w:i/>
          <w:iCs/>
        </w:rPr>
        <w:t xml:space="preserve">damals entstandene Gewöhnung an die politische </w:t>
      </w:r>
      <w:r w:rsidRPr="00DC17FF">
        <w:rPr>
          <w:rFonts w:asciiTheme="minorBidi" w:hAnsiTheme="minorBidi"/>
          <w:i/>
          <w:iCs/>
        </w:rPr>
        <w:t>Selbstbeschränkung</w:t>
      </w:r>
      <w:r w:rsidR="00DC17FF">
        <w:rPr>
          <w:rFonts w:asciiTheme="minorBidi" w:hAnsiTheme="minorBidi"/>
          <w:i/>
          <w:iCs/>
        </w:rPr>
        <w:t xml:space="preserve"> </w:t>
      </w:r>
      <w:r w:rsidR="0063127A" w:rsidRPr="00DC17FF">
        <w:rPr>
          <w:rFonts w:asciiTheme="minorBidi" w:hAnsiTheme="minorBidi"/>
          <w:i/>
          <w:iCs/>
        </w:rPr>
        <w:t>und zum Schweigen gebracht</w:t>
      </w:r>
      <w:r w:rsidR="00DC17FF">
        <w:rPr>
          <w:rFonts w:asciiTheme="minorBidi" w:hAnsiTheme="minorBidi"/>
          <w:i/>
          <w:iCs/>
        </w:rPr>
        <w:t xml:space="preserve"> </w:t>
      </w:r>
      <w:r w:rsidR="0063127A" w:rsidRPr="00DC17FF">
        <w:rPr>
          <w:rFonts w:asciiTheme="minorBidi" w:hAnsiTheme="minorBidi"/>
          <w:i/>
          <w:iCs/>
        </w:rPr>
        <w:t>durch gezielte Verfolgungen und Entführungen</w:t>
      </w:r>
      <w:r w:rsidR="00DC17FF">
        <w:rPr>
          <w:rFonts w:asciiTheme="minorBidi" w:hAnsiTheme="minorBidi"/>
          <w:i/>
          <w:iCs/>
        </w:rPr>
        <w:t xml:space="preserve"> </w:t>
      </w:r>
      <w:r w:rsidR="0063127A" w:rsidRPr="00DC17FF">
        <w:rPr>
          <w:rFonts w:asciiTheme="minorBidi" w:hAnsiTheme="minorBidi"/>
          <w:i/>
          <w:iCs/>
        </w:rPr>
        <w:t xml:space="preserve">von kritischen </w:t>
      </w:r>
      <w:proofErr w:type="spellStart"/>
      <w:r w:rsidR="0063127A" w:rsidRPr="00DC17FF">
        <w:rPr>
          <w:rFonts w:asciiTheme="minorBidi" w:hAnsiTheme="minorBidi"/>
          <w:i/>
          <w:iCs/>
        </w:rPr>
        <w:t>Journali</w:t>
      </w:r>
      <w:r w:rsidR="0063127A" w:rsidRPr="00DC17FF">
        <w:rPr>
          <w:rFonts w:asciiTheme="minorBidi" w:hAnsiTheme="minorBidi"/>
          <w:i/>
          <w:iCs/>
        </w:rPr>
        <w:t>s</w:t>
      </w:r>
      <w:r w:rsidR="0063127A" w:rsidRPr="00DC17FF">
        <w:rPr>
          <w:rFonts w:asciiTheme="minorBidi" w:hAnsiTheme="minorBidi"/>
          <w:i/>
          <w:iCs/>
        </w:rPr>
        <w:t>tInnen</w:t>
      </w:r>
      <w:proofErr w:type="spellEnd"/>
      <w:r w:rsidR="0063127A" w:rsidRPr="00DC17FF">
        <w:rPr>
          <w:rFonts w:asciiTheme="minorBidi" w:hAnsiTheme="minorBidi"/>
          <w:i/>
          <w:iCs/>
        </w:rPr>
        <w:t xml:space="preserve"> und </w:t>
      </w:r>
      <w:proofErr w:type="spellStart"/>
      <w:r w:rsidR="0063127A" w:rsidRPr="00DC17FF">
        <w:rPr>
          <w:rFonts w:asciiTheme="minorBidi" w:hAnsiTheme="minorBidi"/>
          <w:i/>
          <w:iCs/>
        </w:rPr>
        <w:t>MenschenrechtsverteidigerInnen</w:t>
      </w:r>
      <w:proofErr w:type="spellEnd"/>
      <w:r w:rsidR="0063127A" w:rsidRPr="00DC17FF">
        <w:rPr>
          <w:rFonts w:asciiTheme="minorBidi" w:hAnsiTheme="minorBidi"/>
          <w:i/>
          <w:iCs/>
        </w:rPr>
        <w:t>. Die heutige Jugend unter Dreissig</w:t>
      </w:r>
      <w:r w:rsidR="00DC17FF">
        <w:rPr>
          <w:rFonts w:asciiTheme="minorBidi" w:hAnsiTheme="minorBidi"/>
          <w:i/>
          <w:iCs/>
        </w:rPr>
        <w:t xml:space="preserve"> </w:t>
      </w:r>
      <w:r w:rsidR="0063127A" w:rsidRPr="00DC17FF">
        <w:rPr>
          <w:rFonts w:asciiTheme="minorBidi" w:hAnsiTheme="minorBidi"/>
          <w:i/>
          <w:iCs/>
        </w:rPr>
        <w:t>war diesen Repressalien</w:t>
      </w:r>
      <w:r w:rsidR="00DC17FF">
        <w:rPr>
          <w:rFonts w:asciiTheme="minorBidi" w:hAnsiTheme="minorBidi"/>
          <w:i/>
          <w:iCs/>
        </w:rPr>
        <w:t xml:space="preserve"> </w:t>
      </w:r>
      <w:r w:rsidR="0063127A" w:rsidRPr="00DC17FF">
        <w:rPr>
          <w:rFonts w:asciiTheme="minorBidi" w:hAnsiTheme="minorBidi"/>
          <w:i/>
          <w:iCs/>
        </w:rPr>
        <w:t>nach den Friedensverträgen 1996</w:t>
      </w:r>
      <w:r w:rsidR="000B33AB" w:rsidRPr="00DC17FF">
        <w:rPr>
          <w:rStyle w:val="Funotenzeichen"/>
          <w:rFonts w:asciiTheme="minorBidi" w:hAnsiTheme="minorBidi"/>
          <w:i/>
          <w:iCs/>
        </w:rPr>
        <w:footnoteReference w:id="10"/>
      </w:r>
      <w:r w:rsidR="0063127A" w:rsidRPr="00DC17FF">
        <w:rPr>
          <w:rFonts w:asciiTheme="minorBidi" w:hAnsiTheme="minorBidi"/>
          <w:i/>
          <w:iCs/>
        </w:rPr>
        <w:t xml:space="preserve"> bedeutend weniger ausgesetzt</w:t>
      </w:r>
      <w:r w:rsidR="00DC17FF">
        <w:rPr>
          <w:rFonts w:asciiTheme="minorBidi" w:hAnsiTheme="minorBidi"/>
          <w:i/>
          <w:iCs/>
        </w:rPr>
        <w:t xml:space="preserve"> </w:t>
      </w:r>
      <w:r w:rsidR="0063127A" w:rsidRPr="00DC17FF">
        <w:rPr>
          <w:rFonts w:asciiTheme="minorBidi" w:hAnsiTheme="minorBidi"/>
          <w:i/>
          <w:iCs/>
        </w:rPr>
        <w:t>und ve</w:t>
      </w:r>
      <w:r w:rsidR="0063127A" w:rsidRPr="00DC17FF">
        <w:rPr>
          <w:rFonts w:asciiTheme="minorBidi" w:hAnsiTheme="minorBidi"/>
          <w:i/>
          <w:iCs/>
        </w:rPr>
        <w:t>r</w:t>
      </w:r>
      <w:r w:rsidR="0063127A" w:rsidRPr="00DC17FF">
        <w:rPr>
          <w:rFonts w:asciiTheme="minorBidi" w:hAnsiTheme="minorBidi"/>
          <w:i/>
          <w:iCs/>
        </w:rPr>
        <w:t xml:space="preserve">steht die ängstliche, resignative und </w:t>
      </w:r>
      <w:proofErr w:type="spellStart"/>
      <w:r w:rsidR="0063127A" w:rsidRPr="00DC17FF">
        <w:rPr>
          <w:rFonts w:asciiTheme="minorBidi" w:hAnsiTheme="minorBidi"/>
          <w:i/>
          <w:iCs/>
        </w:rPr>
        <w:t>anpasserische</w:t>
      </w:r>
      <w:proofErr w:type="spellEnd"/>
      <w:r w:rsidR="0063127A" w:rsidRPr="00DC17FF">
        <w:rPr>
          <w:rFonts w:asciiTheme="minorBidi" w:hAnsiTheme="minorBidi"/>
          <w:i/>
          <w:iCs/>
        </w:rPr>
        <w:t xml:space="preserve"> Haltung der Generation ihrer Eltern kaum mehr. Sie versteht auch nicht, dass eine kleine Elite</w:t>
      </w:r>
      <w:r w:rsidR="00DC17FF">
        <w:rPr>
          <w:rFonts w:asciiTheme="minorBidi" w:hAnsiTheme="minorBidi"/>
          <w:i/>
          <w:iCs/>
        </w:rPr>
        <w:t xml:space="preserve"> </w:t>
      </w:r>
      <w:r w:rsidR="0063127A" w:rsidRPr="00DC17FF">
        <w:rPr>
          <w:rFonts w:asciiTheme="minorBidi" w:hAnsiTheme="minorBidi"/>
          <w:i/>
          <w:iCs/>
        </w:rPr>
        <w:t>den guatemaltekischen Nationalstolz für sich beansprucht. Und sie ist offen empört</w:t>
      </w:r>
      <w:r w:rsidR="00BB3906" w:rsidRPr="00DC17FF">
        <w:rPr>
          <w:rFonts w:asciiTheme="minorBidi" w:hAnsiTheme="minorBidi"/>
          <w:i/>
          <w:iCs/>
        </w:rPr>
        <w:t xml:space="preserve"> über</w:t>
      </w:r>
      <w:r w:rsidR="0063127A" w:rsidRPr="00DC17FF">
        <w:rPr>
          <w:rFonts w:asciiTheme="minorBidi" w:hAnsiTheme="minorBidi"/>
          <w:i/>
          <w:iCs/>
        </w:rPr>
        <w:t xml:space="preserve"> das Verhalten der Politiker</w:t>
      </w:r>
      <w:r w:rsidR="00BB3906" w:rsidRPr="00DC17FF">
        <w:rPr>
          <w:rFonts w:asciiTheme="minorBidi" w:hAnsiTheme="minorBidi"/>
          <w:i/>
          <w:iCs/>
        </w:rPr>
        <w:t>, das</w:t>
      </w:r>
      <w:r w:rsidR="00332BBD" w:rsidRPr="00DC17FF">
        <w:rPr>
          <w:rFonts w:asciiTheme="minorBidi" w:hAnsiTheme="minorBidi"/>
        </w:rPr>
        <w:t xml:space="preserve"> </w:t>
      </w:r>
      <w:r w:rsidR="0063127A" w:rsidRPr="00DC17FF">
        <w:rPr>
          <w:rFonts w:asciiTheme="minorBidi" w:hAnsiTheme="minorBidi"/>
          <w:i/>
          <w:iCs/>
        </w:rPr>
        <w:t>so eklatant von ihren Sonntagsreden abweich</w:t>
      </w:r>
      <w:r w:rsidR="00D17523" w:rsidRPr="00DC17FF">
        <w:rPr>
          <w:rFonts w:asciiTheme="minorBidi" w:hAnsiTheme="minorBidi"/>
          <w:i/>
          <w:iCs/>
        </w:rPr>
        <w:t>t</w:t>
      </w:r>
      <w:r w:rsidR="00DC17FF">
        <w:rPr>
          <w:rFonts w:asciiTheme="minorBidi" w:hAnsiTheme="minorBidi"/>
          <w:i/>
          <w:iCs/>
        </w:rPr>
        <w:t xml:space="preserve"> </w:t>
      </w:r>
      <w:r w:rsidR="0063127A" w:rsidRPr="00DC17FF">
        <w:rPr>
          <w:rFonts w:asciiTheme="minorBidi" w:hAnsiTheme="minorBidi"/>
          <w:i/>
          <w:iCs/>
        </w:rPr>
        <w:t xml:space="preserve">und </w:t>
      </w:r>
      <w:r w:rsidR="00BB3906" w:rsidRPr="00DC17FF">
        <w:rPr>
          <w:rFonts w:asciiTheme="minorBidi" w:hAnsiTheme="minorBidi"/>
          <w:i/>
          <w:iCs/>
        </w:rPr>
        <w:t xml:space="preserve">über </w:t>
      </w:r>
      <w:r w:rsidR="0063127A" w:rsidRPr="00DC17FF">
        <w:rPr>
          <w:rFonts w:asciiTheme="minorBidi" w:hAnsiTheme="minorBidi"/>
          <w:i/>
          <w:iCs/>
        </w:rPr>
        <w:t>die reale Politik</w:t>
      </w:r>
      <w:r w:rsidR="00BB3906" w:rsidRPr="00DC17FF">
        <w:rPr>
          <w:rFonts w:asciiTheme="minorBidi" w:hAnsiTheme="minorBidi"/>
          <w:i/>
          <w:iCs/>
        </w:rPr>
        <w:t>, die</w:t>
      </w:r>
      <w:r w:rsidR="0063127A" w:rsidRPr="00DC17FF">
        <w:rPr>
          <w:rFonts w:asciiTheme="minorBidi" w:hAnsiTheme="minorBidi"/>
          <w:i/>
          <w:iCs/>
        </w:rPr>
        <w:t xml:space="preserve"> so wenig mit der guatema</w:t>
      </w:r>
      <w:r w:rsidR="0063127A" w:rsidRPr="00DC17FF">
        <w:rPr>
          <w:rFonts w:asciiTheme="minorBidi" w:hAnsiTheme="minorBidi"/>
          <w:i/>
          <w:iCs/>
        </w:rPr>
        <w:t>l</w:t>
      </w:r>
      <w:r w:rsidR="0063127A" w:rsidRPr="00DC17FF">
        <w:rPr>
          <w:rFonts w:asciiTheme="minorBidi" w:hAnsiTheme="minorBidi"/>
          <w:i/>
          <w:iCs/>
        </w:rPr>
        <w:t>tekischen Verfassung</w:t>
      </w:r>
      <w:r w:rsidR="000B33AB" w:rsidRPr="00DC17FF">
        <w:rPr>
          <w:rStyle w:val="Funotenzeichen"/>
          <w:rFonts w:asciiTheme="minorBidi" w:hAnsiTheme="minorBidi"/>
          <w:i/>
          <w:iCs/>
        </w:rPr>
        <w:footnoteReference w:id="11"/>
      </w:r>
      <w:r w:rsidR="0063127A" w:rsidRPr="00DC17FF">
        <w:rPr>
          <w:rFonts w:asciiTheme="minorBidi" w:hAnsiTheme="minorBidi"/>
          <w:i/>
          <w:iCs/>
        </w:rPr>
        <w:t xml:space="preserve"> übereinstimmt. Mit ihren Protesten mobilisiert</w:t>
      </w:r>
      <w:r w:rsidR="00037AF5" w:rsidRPr="00DC17FF">
        <w:rPr>
          <w:rFonts w:asciiTheme="minorBidi" w:hAnsiTheme="minorBidi"/>
          <w:i/>
          <w:iCs/>
        </w:rPr>
        <w:t>e</w:t>
      </w:r>
      <w:r w:rsidR="0063127A" w:rsidRPr="00DC17FF">
        <w:rPr>
          <w:rFonts w:asciiTheme="minorBidi" w:hAnsiTheme="minorBidi"/>
          <w:i/>
          <w:iCs/>
        </w:rPr>
        <w:t xml:space="preserve"> sie nicht nur ihre A</w:t>
      </w:r>
      <w:r w:rsidR="0063127A" w:rsidRPr="00DC17FF">
        <w:rPr>
          <w:rFonts w:asciiTheme="minorBidi" w:hAnsiTheme="minorBidi"/>
          <w:i/>
          <w:iCs/>
        </w:rPr>
        <w:t>l</w:t>
      </w:r>
      <w:r w:rsidR="0063127A" w:rsidRPr="00DC17FF">
        <w:rPr>
          <w:rFonts w:asciiTheme="minorBidi" w:hAnsiTheme="minorBidi"/>
          <w:i/>
          <w:iCs/>
        </w:rPr>
        <w:t>tersgenossen, sondern es gel</w:t>
      </w:r>
      <w:r w:rsidR="00037AF5" w:rsidRPr="00DC17FF">
        <w:rPr>
          <w:rFonts w:asciiTheme="minorBidi" w:hAnsiTheme="minorBidi"/>
          <w:i/>
          <w:iCs/>
        </w:rPr>
        <w:t>a</w:t>
      </w:r>
      <w:r w:rsidR="0063127A" w:rsidRPr="00DC17FF">
        <w:rPr>
          <w:rFonts w:asciiTheme="minorBidi" w:hAnsiTheme="minorBidi"/>
          <w:i/>
          <w:iCs/>
        </w:rPr>
        <w:t>ng auch</w:t>
      </w:r>
      <w:r w:rsidR="00A055F2" w:rsidRPr="00DC17FF">
        <w:rPr>
          <w:rFonts w:asciiTheme="minorBidi" w:hAnsiTheme="minorBidi"/>
          <w:i/>
          <w:iCs/>
        </w:rPr>
        <w:t>,</w:t>
      </w:r>
      <w:r w:rsidR="0063127A" w:rsidRPr="00DC17FF">
        <w:rPr>
          <w:rFonts w:asciiTheme="minorBidi" w:hAnsiTheme="minorBidi"/>
          <w:i/>
          <w:iCs/>
        </w:rPr>
        <w:t xml:space="preserve"> die Elterngeneration aufzuwecken. </w:t>
      </w:r>
      <w:r w:rsidR="008722CA" w:rsidRPr="00DC17FF">
        <w:rPr>
          <w:rFonts w:asciiTheme="minorBidi" w:hAnsiTheme="minorBidi"/>
          <w:i/>
          <w:iCs/>
        </w:rPr>
        <w:t>Ein zentraler Faktor des Gelingens</w:t>
      </w:r>
      <w:r w:rsidR="00DC17FF">
        <w:rPr>
          <w:rFonts w:asciiTheme="minorBidi" w:hAnsiTheme="minorBidi"/>
          <w:i/>
          <w:iCs/>
        </w:rPr>
        <w:t xml:space="preserve"> </w:t>
      </w:r>
      <w:r w:rsidR="008722CA" w:rsidRPr="00DC17FF">
        <w:rPr>
          <w:rFonts w:asciiTheme="minorBidi" w:hAnsiTheme="minorBidi"/>
          <w:i/>
          <w:iCs/>
        </w:rPr>
        <w:t>waren die modernen Kommunikationsmittel</w:t>
      </w:r>
      <w:r w:rsidR="00DC17FF">
        <w:rPr>
          <w:rFonts w:asciiTheme="minorBidi" w:hAnsiTheme="minorBidi"/>
          <w:i/>
          <w:iCs/>
        </w:rPr>
        <w:t xml:space="preserve"> </w:t>
      </w:r>
      <w:r w:rsidR="008722CA" w:rsidRPr="00DC17FF">
        <w:rPr>
          <w:rFonts w:asciiTheme="minorBidi" w:hAnsiTheme="minorBidi"/>
          <w:i/>
          <w:iCs/>
        </w:rPr>
        <w:t xml:space="preserve">und ihr Gebrauch durch die Jugend. Anders als die gedruckte Presse können sie weder durch die </w:t>
      </w:r>
      <w:proofErr w:type="spellStart"/>
      <w:r w:rsidR="008722CA" w:rsidRPr="00DC17FF">
        <w:rPr>
          <w:rFonts w:asciiTheme="minorBidi" w:hAnsiTheme="minorBidi"/>
          <w:i/>
          <w:iCs/>
        </w:rPr>
        <w:t>VerlegerInnen</w:t>
      </w:r>
      <w:proofErr w:type="spellEnd"/>
      <w:r w:rsidR="008722CA" w:rsidRPr="00DC17FF">
        <w:rPr>
          <w:rFonts w:asciiTheme="minorBidi" w:hAnsiTheme="minorBidi"/>
          <w:i/>
          <w:iCs/>
        </w:rPr>
        <w:t xml:space="preserve">, die dem Druck ihrer </w:t>
      </w:r>
      <w:proofErr w:type="spellStart"/>
      <w:r w:rsidR="008722CA" w:rsidRPr="00DC17FF">
        <w:rPr>
          <w:rFonts w:asciiTheme="minorBidi" w:hAnsiTheme="minorBidi"/>
          <w:i/>
          <w:iCs/>
        </w:rPr>
        <w:t>In</w:t>
      </w:r>
      <w:r w:rsidR="001C7AB1" w:rsidRPr="00DC17FF">
        <w:rPr>
          <w:rFonts w:asciiTheme="minorBidi" w:hAnsiTheme="minorBidi"/>
          <w:i/>
          <w:iCs/>
        </w:rPr>
        <w:t>serentI</w:t>
      </w:r>
      <w:r w:rsidR="008722CA" w:rsidRPr="00DC17FF">
        <w:rPr>
          <w:rFonts w:asciiTheme="minorBidi" w:hAnsiTheme="minorBidi"/>
          <w:i/>
          <w:iCs/>
        </w:rPr>
        <w:t>nnen</w:t>
      </w:r>
      <w:proofErr w:type="spellEnd"/>
      <w:r w:rsidR="008722CA" w:rsidRPr="00DC17FF">
        <w:rPr>
          <w:rFonts w:asciiTheme="minorBidi" w:hAnsiTheme="minorBidi"/>
          <w:i/>
          <w:iCs/>
        </w:rPr>
        <w:t xml:space="preserve"> ausgesetzt sind, noch durch die Regierung kontrolliert we</w:t>
      </w:r>
      <w:r w:rsidR="008722CA" w:rsidRPr="00DC17FF">
        <w:rPr>
          <w:rFonts w:asciiTheme="minorBidi" w:hAnsiTheme="minorBidi"/>
          <w:i/>
          <w:iCs/>
        </w:rPr>
        <w:t>r</w:t>
      </w:r>
      <w:r w:rsidR="008722CA" w:rsidRPr="00DC17FF">
        <w:rPr>
          <w:rFonts w:asciiTheme="minorBidi" w:hAnsiTheme="minorBidi"/>
          <w:i/>
          <w:iCs/>
        </w:rPr>
        <w:t>den.</w:t>
      </w:r>
    </w:p>
    <w:p w:rsidR="001045DA" w:rsidRPr="00DC17FF" w:rsidRDefault="001045DA" w:rsidP="001045DA">
      <w:pPr>
        <w:spacing w:after="0" w:line="240" w:lineRule="auto"/>
        <w:jc w:val="both"/>
        <w:rPr>
          <w:rFonts w:asciiTheme="minorBidi" w:hAnsiTheme="minorBidi"/>
          <w:i/>
          <w:iCs/>
        </w:rPr>
      </w:pPr>
    </w:p>
    <w:p w:rsidR="00D961D2" w:rsidRDefault="00094E30" w:rsidP="001045DA">
      <w:pPr>
        <w:spacing w:after="0" w:line="240" w:lineRule="auto"/>
        <w:jc w:val="both"/>
        <w:rPr>
          <w:rFonts w:asciiTheme="minorBidi" w:hAnsiTheme="minorBidi"/>
          <w:i/>
          <w:iCs/>
        </w:rPr>
      </w:pPr>
      <w:r w:rsidRPr="00DC17FF">
        <w:rPr>
          <w:rFonts w:asciiTheme="minorBidi" w:hAnsiTheme="minorBidi"/>
          <w:i/>
          <w:iCs/>
        </w:rPr>
        <w:t>Das grosse Gewicht, das die Jugend bei diesen Protesten hatte</w:t>
      </w:r>
      <w:r w:rsidR="000B33AB" w:rsidRPr="00DC17FF">
        <w:rPr>
          <w:rFonts w:asciiTheme="minorBidi" w:hAnsiTheme="minorBidi"/>
          <w:i/>
          <w:iCs/>
        </w:rPr>
        <w:t>,</w:t>
      </w:r>
      <w:r w:rsidRPr="00DC17FF">
        <w:rPr>
          <w:rFonts w:asciiTheme="minorBidi" w:hAnsiTheme="minorBidi"/>
          <w:i/>
          <w:iCs/>
        </w:rPr>
        <w:t xml:space="preserve"> zeigt auch auf, dass das Instituierte, der Obrigkeitsstaat der Ex-Militärs und der Oligarchie, sie nicht in dem Mass durchdrungen hat, wie die Generation ihrer Eltern. René Lourau postuliert in „L’État-incons</w:t>
      </w:r>
      <w:r w:rsidR="00267309" w:rsidRPr="00DC17FF">
        <w:rPr>
          <w:rFonts w:asciiTheme="minorBidi" w:hAnsiTheme="minorBidi"/>
          <w:i/>
          <w:iCs/>
        </w:rPr>
        <w:t>c</w:t>
      </w:r>
      <w:r w:rsidRPr="00DC17FF">
        <w:rPr>
          <w:rFonts w:asciiTheme="minorBidi" w:hAnsiTheme="minorBidi"/>
          <w:i/>
          <w:iCs/>
        </w:rPr>
        <w:t>ient“</w:t>
      </w:r>
      <w:r w:rsidR="00EB657B" w:rsidRPr="00DC17FF">
        <w:rPr>
          <w:rStyle w:val="Funotenzeichen"/>
          <w:rFonts w:asciiTheme="minorBidi" w:hAnsiTheme="minorBidi"/>
          <w:i/>
          <w:iCs/>
        </w:rPr>
        <w:footnoteReference w:id="12"/>
      </w:r>
      <w:r w:rsidRPr="00DC17FF">
        <w:rPr>
          <w:rFonts w:asciiTheme="minorBidi" w:hAnsiTheme="minorBidi"/>
          <w:i/>
          <w:iCs/>
        </w:rPr>
        <w:t>, dass der Staat</w:t>
      </w:r>
      <w:r w:rsidR="00DC17FF">
        <w:rPr>
          <w:rFonts w:asciiTheme="minorBidi" w:hAnsiTheme="minorBidi"/>
          <w:i/>
          <w:iCs/>
        </w:rPr>
        <w:t xml:space="preserve"> </w:t>
      </w:r>
      <w:r w:rsidR="00EB657B" w:rsidRPr="00DC17FF">
        <w:rPr>
          <w:rFonts w:asciiTheme="minorBidi" w:hAnsiTheme="minorBidi"/>
          <w:i/>
          <w:iCs/>
        </w:rPr>
        <w:t xml:space="preserve">nicht eine von den Bürgern losgelöste Institution </w:t>
      </w:r>
      <w:r w:rsidR="00570E28" w:rsidRPr="00DC17FF">
        <w:rPr>
          <w:rFonts w:asciiTheme="minorBidi" w:hAnsiTheme="minorBidi"/>
          <w:i/>
          <w:iCs/>
        </w:rPr>
        <w:t>sei</w:t>
      </w:r>
      <w:r w:rsidR="00EB657B" w:rsidRPr="00DC17FF">
        <w:rPr>
          <w:rFonts w:asciiTheme="minorBidi" w:hAnsiTheme="minorBidi"/>
          <w:i/>
          <w:iCs/>
        </w:rPr>
        <w:t>, sondern omnipräsent</w:t>
      </w:r>
      <w:r w:rsidR="00DC17FF">
        <w:rPr>
          <w:rFonts w:asciiTheme="minorBidi" w:hAnsiTheme="minorBidi"/>
          <w:i/>
          <w:iCs/>
        </w:rPr>
        <w:t xml:space="preserve"> </w:t>
      </w:r>
      <w:r w:rsidR="00EB657B" w:rsidRPr="00DC17FF">
        <w:rPr>
          <w:rFonts w:asciiTheme="minorBidi" w:hAnsiTheme="minorBidi"/>
          <w:i/>
          <w:iCs/>
        </w:rPr>
        <w:t>in den Köpfen alle</w:t>
      </w:r>
      <w:r w:rsidR="00570E28" w:rsidRPr="00DC17FF">
        <w:rPr>
          <w:rFonts w:asciiTheme="minorBidi" w:hAnsiTheme="minorBidi"/>
          <w:i/>
          <w:iCs/>
        </w:rPr>
        <w:t>r</w:t>
      </w:r>
      <w:r w:rsidR="00EB657B" w:rsidRPr="00DC17FF">
        <w:rPr>
          <w:rFonts w:asciiTheme="minorBidi" w:hAnsiTheme="minorBidi"/>
          <w:i/>
          <w:iCs/>
        </w:rPr>
        <w:t xml:space="preserve"> wirksam</w:t>
      </w:r>
      <w:r w:rsidR="00570E28" w:rsidRPr="00DC17FF">
        <w:rPr>
          <w:rFonts w:asciiTheme="minorBidi" w:hAnsiTheme="minorBidi"/>
          <w:i/>
          <w:iCs/>
        </w:rPr>
        <w:t xml:space="preserve"> ist.</w:t>
      </w:r>
      <w:r w:rsidR="00EB657B" w:rsidRPr="00DC17FF">
        <w:rPr>
          <w:rFonts w:asciiTheme="minorBidi" w:hAnsiTheme="minorBidi"/>
          <w:i/>
          <w:iCs/>
        </w:rPr>
        <w:t xml:space="preserve"> </w:t>
      </w:r>
      <w:r w:rsidR="00570E28" w:rsidRPr="00DC17FF">
        <w:rPr>
          <w:rFonts w:asciiTheme="minorBidi" w:hAnsiTheme="minorBidi"/>
          <w:i/>
          <w:iCs/>
        </w:rPr>
        <w:t xml:space="preserve">Für die meisten aber </w:t>
      </w:r>
      <w:r w:rsidR="00EB657B" w:rsidRPr="00DC17FF">
        <w:rPr>
          <w:rFonts w:asciiTheme="minorBidi" w:hAnsiTheme="minorBidi"/>
          <w:i/>
          <w:iCs/>
        </w:rPr>
        <w:t>unbewusst</w:t>
      </w:r>
      <w:r w:rsidR="00DC17FF">
        <w:rPr>
          <w:rFonts w:asciiTheme="minorBidi" w:hAnsiTheme="minorBidi"/>
          <w:i/>
          <w:iCs/>
        </w:rPr>
        <w:t xml:space="preserve"> </w:t>
      </w:r>
      <w:r w:rsidR="00EB657B" w:rsidRPr="00DC17FF">
        <w:rPr>
          <w:rFonts w:asciiTheme="minorBidi" w:hAnsiTheme="minorBidi"/>
          <w:i/>
          <w:iCs/>
        </w:rPr>
        <w:t>und der Refl</w:t>
      </w:r>
      <w:r w:rsidR="00EB657B" w:rsidRPr="00DC17FF">
        <w:rPr>
          <w:rFonts w:asciiTheme="minorBidi" w:hAnsiTheme="minorBidi"/>
          <w:i/>
          <w:iCs/>
        </w:rPr>
        <w:t>e</w:t>
      </w:r>
      <w:r w:rsidR="00EB657B" w:rsidRPr="00DC17FF">
        <w:rPr>
          <w:rFonts w:asciiTheme="minorBidi" w:hAnsiTheme="minorBidi"/>
          <w:i/>
          <w:iCs/>
        </w:rPr>
        <w:t>xion schwer zugänglich. Erst solche Ereignisse</w:t>
      </w:r>
      <w:r w:rsidR="00DC17FF">
        <w:rPr>
          <w:rFonts w:asciiTheme="minorBidi" w:hAnsiTheme="minorBidi"/>
          <w:i/>
          <w:iCs/>
        </w:rPr>
        <w:t xml:space="preserve"> </w:t>
      </w:r>
      <w:r w:rsidR="00EB657B" w:rsidRPr="00DC17FF">
        <w:rPr>
          <w:rFonts w:asciiTheme="minorBidi" w:hAnsiTheme="minorBidi"/>
          <w:i/>
          <w:iCs/>
        </w:rPr>
        <w:t>wie die Protestwelle gegen Straflosigkeit und Korruption 2015</w:t>
      </w:r>
      <w:r w:rsidR="00DC17FF">
        <w:rPr>
          <w:rFonts w:asciiTheme="minorBidi" w:hAnsiTheme="minorBidi"/>
          <w:i/>
          <w:iCs/>
        </w:rPr>
        <w:t xml:space="preserve"> </w:t>
      </w:r>
      <w:r w:rsidR="000B33AB" w:rsidRPr="00DC17FF">
        <w:rPr>
          <w:rFonts w:asciiTheme="minorBidi" w:hAnsiTheme="minorBidi"/>
          <w:i/>
          <w:iCs/>
        </w:rPr>
        <w:t>heben</w:t>
      </w:r>
      <w:r w:rsidR="00EB657B" w:rsidRPr="00DC17FF">
        <w:rPr>
          <w:rFonts w:asciiTheme="minorBidi" w:hAnsiTheme="minorBidi"/>
          <w:i/>
          <w:iCs/>
        </w:rPr>
        <w:t xml:space="preserve"> den </w:t>
      </w:r>
      <w:proofErr w:type="spellStart"/>
      <w:r w:rsidR="00EB657B" w:rsidRPr="00DC17FF">
        <w:rPr>
          <w:rFonts w:asciiTheme="minorBidi" w:hAnsiTheme="minorBidi"/>
          <w:i/>
          <w:iCs/>
        </w:rPr>
        <w:t>état</w:t>
      </w:r>
      <w:proofErr w:type="spellEnd"/>
      <w:r w:rsidR="00EB657B" w:rsidRPr="00DC17FF">
        <w:rPr>
          <w:rFonts w:asciiTheme="minorBidi" w:hAnsiTheme="minorBidi"/>
          <w:i/>
          <w:iCs/>
        </w:rPr>
        <w:t>-incons</w:t>
      </w:r>
      <w:r w:rsidR="00267309" w:rsidRPr="00DC17FF">
        <w:rPr>
          <w:rFonts w:asciiTheme="minorBidi" w:hAnsiTheme="minorBidi"/>
          <w:i/>
          <w:iCs/>
        </w:rPr>
        <w:t>c</w:t>
      </w:r>
      <w:r w:rsidR="00EB657B" w:rsidRPr="00DC17FF">
        <w:rPr>
          <w:rFonts w:asciiTheme="minorBidi" w:hAnsiTheme="minorBidi"/>
          <w:i/>
          <w:iCs/>
        </w:rPr>
        <w:t xml:space="preserve">ient in den </w:t>
      </w:r>
      <w:proofErr w:type="spellStart"/>
      <w:r w:rsidR="00EB657B" w:rsidRPr="00DC17FF">
        <w:rPr>
          <w:rFonts w:asciiTheme="minorBidi" w:hAnsiTheme="minorBidi"/>
          <w:i/>
          <w:iCs/>
        </w:rPr>
        <w:t>état</w:t>
      </w:r>
      <w:r w:rsidR="000B33AB" w:rsidRPr="00DC17FF">
        <w:rPr>
          <w:rFonts w:asciiTheme="minorBidi" w:hAnsiTheme="minorBidi"/>
          <w:i/>
          <w:iCs/>
        </w:rPr>
        <w:t>-</w:t>
      </w:r>
      <w:r w:rsidR="00EB657B" w:rsidRPr="00DC17FF">
        <w:rPr>
          <w:rFonts w:asciiTheme="minorBidi" w:hAnsiTheme="minorBidi"/>
          <w:i/>
          <w:iCs/>
        </w:rPr>
        <w:t>cons</w:t>
      </w:r>
      <w:r w:rsidR="00267309" w:rsidRPr="00DC17FF">
        <w:rPr>
          <w:rFonts w:asciiTheme="minorBidi" w:hAnsiTheme="minorBidi"/>
          <w:i/>
          <w:iCs/>
        </w:rPr>
        <w:t>c</w:t>
      </w:r>
      <w:r w:rsidR="00EB657B" w:rsidRPr="00DC17FF">
        <w:rPr>
          <w:rFonts w:asciiTheme="minorBidi" w:hAnsiTheme="minorBidi"/>
          <w:i/>
          <w:iCs/>
        </w:rPr>
        <w:t>ient</w:t>
      </w:r>
      <w:proofErr w:type="spellEnd"/>
      <w:r w:rsidR="00EB657B" w:rsidRPr="00DC17FF">
        <w:rPr>
          <w:rFonts w:asciiTheme="minorBidi" w:hAnsiTheme="minorBidi"/>
          <w:i/>
          <w:iCs/>
        </w:rPr>
        <w:t xml:space="preserve">, den unbewussten in den bewussten Zustand, indem sie den Einzelnen zwingen, sich dem </w:t>
      </w:r>
      <w:r w:rsidR="000B33AB" w:rsidRPr="00DC17FF">
        <w:rPr>
          <w:rFonts w:asciiTheme="minorBidi" w:hAnsiTheme="minorBidi"/>
          <w:i/>
          <w:iCs/>
        </w:rPr>
        <w:t>zu stellen</w:t>
      </w:r>
      <w:r w:rsidR="00EB657B" w:rsidRPr="00DC17FF">
        <w:rPr>
          <w:rFonts w:asciiTheme="minorBidi" w:hAnsiTheme="minorBidi"/>
          <w:i/>
          <w:iCs/>
        </w:rPr>
        <w:t>, was ins B</w:t>
      </w:r>
      <w:r w:rsidR="00EB657B" w:rsidRPr="00DC17FF">
        <w:rPr>
          <w:rFonts w:asciiTheme="minorBidi" w:hAnsiTheme="minorBidi"/>
          <w:i/>
          <w:iCs/>
        </w:rPr>
        <w:t>e</w:t>
      </w:r>
      <w:r w:rsidR="00EB657B" w:rsidRPr="00DC17FF">
        <w:rPr>
          <w:rFonts w:asciiTheme="minorBidi" w:hAnsiTheme="minorBidi"/>
          <w:i/>
          <w:iCs/>
        </w:rPr>
        <w:t>wusstsein aller gerückt ist.</w:t>
      </w:r>
      <w:r w:rsidR="00570E28" w:rsidRPr="00DC17FF">
        <w:rPr>
          <w:rFonts w:asciiTheme="minorBidi" w:hAnsiTheme="minorBidi"/>
          <w:i/>
          <w:iCs/>
        </w:rPr>
        <w:t xml:space="preserve"> Mit dem erzwungenen Rücktritt des Staatspräsidenten</w:t>
      </w:r>
      <w:r w:rsidR="00DC17FF">
        <w:rPr>
          <w:rFonts w:asciiTheme="minorBidi" w:hAnsiTheme="minorBidi"/>
          <w:i/>
          <w:iCs/>
        </w:rPr>
        <w:t xml:space="preserve"> </w:t>
      </w:r>
      <w:r w:rsidR="00570E28" w:rsidRPr="00DC17FF">
        <w:rPr>
          <w:rFonts w:asciiTheme="minorBidi" w:hAnsiTheme="minorBidi"/>
          <w:i/>
          <w:iCs/>
        </w:rPr>
        <w:t>wird deu</w:t>
      </w:r>
      <w:r w:rsidR="00570E28" w:rsidRPr="00DC17FF">
        <w:rPr>
          <w:rFonts w:asciiTheme="minorBidi" w:hAnsiTheme="minorBidi"/>
          <w:i/>
          <w:iCs/>
        </w:rPr>
        <w:t>t</w:t>
      </w:r>
      <w:r w:rsidR="00570E28" w:rsidRPr="00DC17FF">
        <w:rPr>
          <w:rFonts w:asciiTheme="minorBidi" w:hAnsiTheme="minorBidi"/>
          <w:i/>
          <w:iCs/>
        </w:rPr>
        <w:t xml:space="preserve">lich, dass das Instituierte </w:t>
      </w:r>
      <w:r w:rsidR="00C20653" w:rsidRPr="00DC17FF">
        <w:rPr>
          <w:rFonts w:asciiTheme="minorBidi" w:hAnsiTheme="minorBidi"/>
          <w:i/>
          <w:iCs/>
        </w:rPr>
        <w:t>halt doch nicht auf Dauer angelegt ist. Dieses Bewusstwerden der internalisierten Institution</w:t>
      </w:r>
      <w:r w:rsidR="00DC17FF">
        <w:rPr>
          <w:rFonts w:asciiTheme="minorBidi" w:hAnsiTheme="minorBidi"/>
          <w:i/>
          <w:iCs/>
        </w:rPr>
        <w:t xml:space="preserve"> </w:t>
      </w:r>
      <w:r w:rsidR="00C20653" w:rsidRPr="00DC17FF">
        <w:rPr>
          <w:rFonts w:asciiTheme="minorBidi" w:hAnsiTheme="minorBidi"/>
          <w:i/>
          <w:iCs/>
        </w:rPr>
        <w:t>und die Distanzierung davon</w:t>
      </w:r>
      <w:r w:rsidR="00DC17FF">
        <w:rPr>
          <w:rFonts w:asciiTheme="minorBidi" w:hAnsiTheme="minorBidi"/>
          <w:i/>
          <w:iCs/>
        </w:rPr>
        <w:t xml:space="preserve"> </w:t>
      </w:r>
      <w:r w:rsidR="00C20653" w:rsidRPr="00DC17FF">
        <w:rPr>
          <w:rFonts w:asciiTheme="minorBidi" w:hAnsiTheme="minorBidi"/>
          <w:i/>
          <w:iCs/>
        </w:rPr>
        <w:t>haben viele Demonstranten mit Pl</w:t>
      </w:r>
      <w:r w:rsidR="00C20653" w:rsidRPr="00DC17FF">
        <w:rPr>
          <w:rFonts w:asciiTheme="minorBidi" w:hAnsiTheme="minorBidi"/>
          <w:i/>
          <w:iCs/>
        </w:rPr>
        <w:t>a</w:t>
      </w:r>
      <w:r w:rsidR="00C20653" w:rsidRPr="00DC17FF">
        <w:rPr>
          <w:rFonts w:asciiTheme="minorBidi" w:hAnsiTheme="minorBidi"/>
          <w:i/>
          <w:iCs/>
        </w:rPr>
        <w:t>katen ausgedrückt, auf denen stand: „</w:t>
      </w:r>
      <w:r w:rsidR="00C20653" w:rsidRPr="00DC17FF">
        <w:rPr>
          <w:rFonts w:asciiTheme="minorBidi" w:hAnsiTheme="minorBidi"/>
          <w:i/>
          <w:iCs/>
          <w:lang w:val="es-MX"/>
        </w:rPr>
        <w:t>Yo no tengo Presidente, lo despido por delincuente</w:t>
      </w:r>
      <w:r w:rsidR="00C20653" w:rsidRPr="00DC17FF">
        <w:rPr>
          <w:rFonts w:asciiTheme="minorBidi" w:hAnsiTheme="minorBidi"/>
          <w:i/>
          <w:iCs/>
        </w:rPr>
        <w:t>.“</w:t>
      </w:r>
      <w:r w:rsidR="00A055F2" w:rsidRPr="00DC17FF">
        <w:rPr>
          <w:rStyle w:val="Funotenzeichen"/>
          <w:rFonts w:asciiTheme="minorBidi" w:hAnsiTheme="minorBidi"/>
          <w:i/>
          <w:iCs/>
        </w:rPr>
        <w:footnoteReference w:id="13"/>
      </w:r>
    </w:p>
    <w:p w:rsidR="001045DA" w:rsidRPr="00DC17FF" w:rsidRDefault="001045DA" w:rsidP="001045DA">
      <w:pPr>
        <w:spacing w:after="0" w:line="240" w:lineRule="auto"/>
        <w:jc w:val="both"/>
        <w:rPr>
          <w:rFonts w:asciiTheme="minorBidi" w:hAnsiTheme="minorBidi"/>
          <w:i/>
          <w:iCs/>
        </w:rPr>
      </w:pPr>
    </w:p>
    <w:p w:rsidR="00EF1A6D" w:rsidRDefault="003B39EC" w:rsidP="001045DA">
      <w:pPr>
        <w:spacing w:after="0" w:line="240" w:lineRule="auto"/>
        <w:jc w:val="both"/>
        <w:rPr>
          <w:rFonts w:asciiTheme="minorBidi" w:hAnsiTheme="minorBidi"/>
          <w:i/>
          <w:iCs/>
        </w:rPr>
      </w:pPr>
      <w:r w:rsidRPr="00DC17FF">
        <w:rPr>
          <w:rFonts w:asciiTheme="minorBidi" w:hAnsiTheme="minorBidi"/>
          <w:i/>
          <w:iCs/>
        </w:rPr>
        <w:t>Die Proteste können auch gelesen werden</w:t>
      </w:r>
      <w:r w:rsid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  <w:i/>
          <w:iCs/>
        </w:rPr>
        <w:t>als Konflikt um die Aufgabe des Staates. Im Ve</w:t>
      </w:r>
      <w:r w:rsidRPr="00DC17FF">
        <w:rPr>
          <w:rFonts w:asciiTheme="minorBidi" w:hAnsiTheme="minorBidi"/>
          <w:i/>
          <w:iCs/>
        </w:rPr>
        <w:t>r</w:t>
      </w:r>
      <w:r w:rsidRPr="00DC17FF">
        <w:rPr>
          <w:rFonts w:asciiTheme="minorBidi" w:hAnsiTheme="minorBidi"/>
          <w:i/>
          <w:iCs/>
        </w:rPr>
        <w:t xml:space="preserve">ständnis </w:t>
      </w:r>
      <w:r w:rsidR="00A055F2" w:rsidRPr="00DC17FF">
        <w:rPr>
          <w:rFonts w:asciiTheme="minorBidi" w:hAnsiTheme="minorBidi"/>
          <w:i/>
          <w:iCs/>
        </w:rPr>
        <w:t xml:space="preserve">der </w:t>
      </w:r>
      <w:r w:rsidRPr="00DC17FF">
        <w:rPr>
          <w:rFonts w:asciiTheme="minorBidi" w:hAnsiTheme="minorBidi"/>
          <w:i/>
          <w:iCs/>
        </w:rPr>
        <w:t>Oligarchie und der politischen Elite</w:t>
      </w:r>
      <w:r w:rsid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  <w:i/>
          <w:iCs/>
        </w:rPr>
        <w:t>besteht die gemeinsame Aufgabe</w:t>
      </w:r>
      <w:r w:rsid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  <w:i/>
          <w:iCs/>
        </w:rPr>
        <w:t>in der Sicherung und Legitimierung</w:t>
      </w:r>
      <w:r w:rsid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  <w:i/>
          <w:iCs/>
        </w:rPr>
        <w:t>der wirtschaftlichen und pol</w:t>
      </w:r>
      <w:r w:rsidR="000B33AB" w:rsidRPr="00DC17FF">
        <w:rPr>
          <w:rFonts w:asciiTheme="minorBidi" w:hAnsiTheme="minorBidi"/>
          <w:i/>
          <w:iCs/>
        </w:rPr>
        <w:t>i</w:t>
      </w:r>
      <w:r w:rsidRPr="00DC17FF">
        <w:rPr>
          <w:rFonts w:asciiTheme="minorBidi" w:hAnsiTheme="minorBidi"/>
          <w:i/>
          <w:iCs/>
        </w:rPr>
        <w:t>tischen Machtverhältnisse</w:t>
      </w:r>
      <w:r w:rsidR="00DC17FF">
        <w:rPr>
          <w:rFonts w:asciiTheme="minorBidi" w:hAnsiTheme="minorBidi"/>
          <w:i/>
          <w:iCs/>
        </w:rPr>
        <w:t xml:space="preserve"> </w:t>
      </w:r>
      <w:r w:rsidR="00A055F2" w:rsidRPr="00DC17FF">
        <w:rPr>
          <w:rFonts w:asciiTheme="minorBidi" w:hAnsiTheme="minorBidi"/>
          <w:i/>
          <w:iCs/>
        </w:rPr>
        <w:t xml:space="preserve">eines </w:t>
      </w:r>
      <w:r w:rsidRPr="00DC17FF">
        <w:rPr>
          <w:rFonts w:asciiTheme="minorBidi" w:hAnsiTheme="minorBidi"/>
          <w:i/>
          <w:iCs/>
        </w:rPr>
        <w:t>kleinen Zirkel</w:t>
      </w:r>
      <w:r w:rsidR="00A055F2" w:rsidRPr="00DC17FF">
        <w:rPr>
          <w:rFonts w:asciiTheme="minorBidi" w:hAnsiTheme="minorBidi"/>
          <w:i/>
          <w:iCs/>
        </w:rPr>
        <w:t>s</w:t>
      </w:r>
      <w:r w:rsidRPr="00DC17FF">
        <w:rPr>
          <w:rFonts w:asciiTheme="minorBidi" w:hAnsiTheme="minorBidi"/>
          <w:i/>
          <w:iCs/>
        </w:rPr>
        <w:t xml:space="preserve"> der Oberschicht. Die Parteien, </w:t>
      </w:r>
      <w:r w:rsidR="00A0364D" w:rsidRPr="00DC17FF">
        <w:rPr>
          <w:rFonts w:asciiTheme="minorBidi" w:hAnsiTheme="minorBidi"/>
          <w:i/>
          <w:iCs/>
        </w:rPr>
        <w:t xml:space="preserve">die </w:t>
      </w:r>
      <w:r w:rsidRPr="00DC17FF">
        <w:rPr>
          <w:rFonts w:asciiTheme="minorBidi" w:hAnsiTheme="minorBidi"/>
          <w:i/>
          <w:iCs/>
        </w:rPr>
        <w:t>formal demokratische</w:t>
      </w:r>
      <w:r w:rsidR="00A055F2" w:rsidRPr="00DC17FF">
        <w:rPr>
          <w:rFonts w:asciiTheme="minorBidi" w:hAnsiTheme="minorBidi"/>
          <w:i/>
          <w:iCs/>
        </w:rPr>
        <w:t>n</w:t>
      </w:r>
      <w:r w:rsidRPr="00DC17FF">
        <w:rPr>
          <w:rFonts w:asciiTheme="minorBidi" w:hAnsiTheme="minorBidi"/>
          <w:i/>
          <w:iCs/>
        </w:rPr>
        <w:t xml:space="preserve"> Wahlen</w:t>
      </w:r>
      <w:r w:rsid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  <w:i/>
          <w:iCs/>
        </w:rPr>
        <w:t xml:space="preserve">und der Parlamentsbetrieb </w:t>
      </w:r>
      <w:r w:rsidR="000B33AB" w:rsidRPr="00DC17FF">
        <w:rPr>
          <w:rFonts w:asciiTheme="minorBidi" w:hAnsiTheme="minorBidi"/>
          <w:i/>
          <w:iCs/>
        </w:rPr>
        <w:t>sind dabei Instrumente</w:t>
      </w:r>
      <w:r w:rsidRPr="00DC17FF">
        <w:rPr>
          <w:rFonts w:asciiTheme="minorBidi" w:hAnsiTheme="minorBidi"/>
          <w:i/>
          <w:iCs/>
        </w:rPr>
        <w:t>, die Machtverteilung</w:t>
      </w:r>
      <w:r w:rsid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  <w:i/>
          <w:iCs/>
        </w:rPr>
        <w:t>innerhalb dieses Zirkels</w:t>
      </w:r>
      <w:r w:rsid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  <w:i/>
          <w:iCs/>
        </w:rPr>
        <w:t>mö</w:t>
      </w:r>
      <w:r w:rsidRPr="00DC17FF">
        <w:rPr>
          <w:rFonts w:asciiTheme="minorBidi" w:hAnsiTheme="minorBidi"/>
          <w:i/>
          <w:iCs/>
        </w:rPr>
        <w:t>g</w:t>
      </w:r>
      <w:r w:rsidRPr="00DC17FF">
        <w:rPr>
          <w:rFonts w:asciiTheme="minorBidi" w:hAnsiTheme="minorBidi"/>
          <w:i/>
          <w:iCs/>
        </w:rPr>
        <w:t>lichst gewaltfrei zu regeln. Aus der Sicht der Oligarchie</w:t>
      </w:r>
      <w:r w:rsid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  <w:i/>
          <w:iCs/>
        </w:rPr>
        <w:t>erfüllen die Wählerinnen und Wähler</w:t>
      </w:r>
      <w:r w:rsid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  <w:i/>
          <w:iCs/>
        </w:rPr>
        <w:t xml:space="preserve">lediglich eine Statistenrolle. </w:t>
      </w:r>
    </w:p>
    <w:p w:rsidR="001045DA" w:rsidRPr="00DC17FF" w:rsidRDefault="001045DA" w:rsidP="001045DA">
      <w:pPr>
        <w:spacing w:after="0" w:line="240" w:lineRule="auto"/>
        <w:jc w:val="both"/>
        <w:rPr>
          <w:rFonts w:asciiTheme="minorBidi" w:hAnsiTheme="minorBidi"/>
          <w:i/>
          <w:iCs/>
        </w:rPr>
      </w:pPr>
    </w:p>
    <w:p w:rsidR="00D961D2" w:rsidRDefault="003B39EC" w:rsidP="001045DA">
      <w:pPr>
        <w:spacing w:after="0" w:line="240" w:lineRule="auto"/>
        <w:jc w:val="both"/>
        <w:rPr>
          <w:rFonts w:asciiTheme="minorBidi" w:hAnsiTheme="minorBidi"/>
          <w:i/>
          <w:iCs/>
        </w:rPr>
      </w:pPr>
      <w:r w:rsidRPr="00DC17FF">
        <w:rPr>
          <w:rFonts w:asciiTheme="minorBidi" w:hAnsiTheme="minorBidi"/>
          <w:i/>
          <w:iCs/>
        </w:rPr>
        <w:t>Dieses Staatsverständnis hat historisch seine Wurzeln</w:t>
      </w:r>
      <w:r w:rsid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  <w:i/>
          <w:iCs/>
        </w:rPr>
        <w:t xml:space="preserve">in den </w:t>
      </w:r>
      <w:proofErr w:type="spellStart"/>
      <w:r w:rsidR="002F10D0" w:rsidRPr="00DC17FF">
        <w:rPr>
          <w:rFonts w:asciiTheme="minorBidi" w:hAnsiTheme="minorBidi"/>
          <w:i/>
          <w:iCs/>
        </w:rPr>
        <w:t>encomiendo</w:t>
      </w:r>
      <w:r w:rsidR="004B06A0" w:rsidRPr="00DC17FF">
        <w:rPr>
          <w:rFonts w:asciiTheme="minorBidi" w:hAnsiTheme="minorBidi"/>
          <w:i/>
          <w:iCs/>
        </w:rPr>
        <w:t>s</w:t>
      </w:r>
      <w:proofErr w:type="spellEnd"/>
      <w:r w:rsidR="000B33AB" w:rsidRPr="00DC17FF">
        <w:rPr>
          <w:rStyle w:val="Funotenzeichen"/>
          <w:rFonts w:asciiTheme="minorBidi" w:hAnsiTheme="minorBidi"/>
          <w:i/>
          <w:iCs/>
        </w:rPr>
        <w:footnoteReference w:id="14"/>
      </w:r>
      <w:r w:rsidR="004B06A0" w:rsidRPr="00DC17FF">
        <w:rPr>
          <w:rFonts w:asciiTheme="minorBidi" w:hAnsiTheme="minorBidi"/>
          <w:i/>
          <w:iCs/>
        </w:rPr>
        <w:t xml:space="preserve">, </w:t>
      </w:r>
      <w:r w:rsidR="000B33AB" w:rsidRPr="00DC17FF">
        <w:rPr>
          <w:rFonts w:asciiTheme="minorBidi" w:hAnsiTheme="minorBidi"/>
          <w:i/>
          <w:iCs/>
        </w:rPr>
        <w:t>mit denen</w:t>
      </w:r>
      <w:r w:rsidR="004B06A0" w:rsidRPr="00DC17FF">
        <w:rPr>
          <w:rFonts w:asciiTheme="minorBidi" w:hAnsiTheme="minorBidi"/>
          <w:i/>
          <w:iCs/>
        </w:rPr>
        <w:t xml:space="preserve"> die spanische Krone</w:t>
      </w:r>
      <w:r w:rsidR="00DC17FF">
        <w:rPr>
          <w:rFonts w:asciiTheme="minorBidi" w:hAnsiTheme="minorBidi"/>
          <w:i/>
          <w:iCs/>
        </w:rPr>
        <w:t xml:space="preserve"> </w:t>
      </w:r>
      <w:r w:rsidR="004B06A0" w:rsidRPr="00DC17FF">
        <w:rPr>
          <w:rFonts w:asciiTheme="minorBidi" w:hAnsiTheme="minorBidi"/>
          <w:i/>
          <w:iCs/>
        </w:rPr>
        <w:t xml:space="preserve">den Konquistadoren </w:t>
      </w:r>
      <w:r w:rsidR="00037AF5" w:rsidRPr="00DC17FF">
        <w:rPr>
          <w:rFonts w:asciiTheme="minorBidi" w:hAnsiTheme="minorBidi"/>
          <w:i/>
          <w:iCs/>
        </w:rPr>
        <w:t>und ihren Nachfolgern</w:t>
      </w:r>
      <w:r w:rsidR="00DC17FF">
        <w:rPr>
          <w:rFonts w:asciiTheme="minorBidi" w:hAnsiTheme="minorBidi"/>
          <w:i/>
          <w:iCs/>
        </w:rPr>
        <w:t xml:space="preserve"> </w:t>
      </w:r>
      <w:r w:rsidR="004B06A0" w:rsidRPr="00DC17FF">
        <w:rPr>
          <w:rFonts w:asciiTheme="minorBidi" w:hAnsiTheme="minorBidi"/>
          <w:i/>
          <w:iCs/>
        </w:rPr>
        <w:t>grosse Ländereien m</w:t>
      </w:r>
      <w:r w:rsidR="001C7AB1" w:rsidRPr="00DC17FF">
        <w:rPr>
          <w:rFonts w:asciiTheme="minorBidi" w:hAnsiTheme="minorBidi"/>
          <w:i/>
          <w:iCs/>
        </w:rPr>
        <w:t xml:space="preserve">itsamt ihren indigenen </w:t>
      </w:r>
      <w:proofErr w:type="spellStart"/>
      <w:r w:rsidR="001C7AB1" w:rsidRPr="00DC17FF">
        <w:rPr>
          <w:rFonts w:asciiTheme="minorBidi" w:hAnsiTheme="minorBidi"/>
          <w:i/>
          <w:iCs/>
        </w:rPr>
        <w:t>BewohnerInnen</w:t>
      </w:r>
      <w:proofErr w:type="spellEnd"/>
      <w:r w:rsidR="00DC17FF">
        <w:rPr>
          <w:rFonts w:asciiTheme="minorBidi" w:hAnsiTheme="minorBidi"/>
          <w:i/>
          <w:iCs/>
        </w:rPr>
        <w:t xml:space="preserve"> </w:t>
      </w:r>
      <w:r w:rsidR="004B06A0" w:rsidRPr="00DC17FF">
        <w:rPr>
          <w:rFonts w:asciiTheme="minorBidi" w:hAnsiTheme="minorBidi"/>
          <w:i/>
          <w:iCs/>
        </w:rPr>
        <w:t xml:space="preserve">treuhänderisch übertragen hat. Die Indigenen waren zwar keine Sklaven, konnten aber </w:t>
      </w:r>
      <w:r w:rsidR="00D069E2" w:rsidRPr="00DC17FF">
        <w:rPr>
          <w:rFonts w:asciiTheme="minorBidi" w:hAnsiTheme="minorBidi"/>
          <w:i/>
          <w:iCs/>
        </w:rPr>
        <w:t>wie</w:t>
      </w:r>
      <w:r w:rsidR="004B06A0" w:rsidRPr="00DC17FF">
        <w:rPr>
          <w:rFonts w:asciiTheme="minorBidi" w:hAnsiTheme="minorBidi"/>
          <w:i/>
          <w:iCs/>
        </w:rPr>
        <w:t xml:space="preserve"> </w:t>
      </w:r>
      <w:r w:rsidR="00D069E2" w:rsidRPr="00DC17FF">
        <w:rPr>
          <w:rFonts w:asciiTheme="minorBidi" w:hAnsiTheme="minorBidi"/>
          <w:i/>
          <w:iCs/>
        </w:rPr>
        <w:t>Leibeigene</w:t>
      </w:r>
      <w:r w:rsidR="00DC17FF">
        <w:rPr>
          <w:rFonts w:asciiTheme="minorBidi" w:hAnsiTheme="minorBidi"/>
          <w:i/>
          <w:iCs/>
        </w:rPr>
        <w:t xml:space="preserve"> </w:t>
      </w:r>
      <w:r w:rsidR="004B06A0" w:rsidRPr="00DC17FF">
        <w:rPr>
          <w:rFonts w:asciiTheme="minorBidi" w:hAnsiTheme="minorBidi"/>
          <w:i/>
          <w:iCs/>
        </w:rPr>
        <w:t xml:space="preserve">zur Arbeit gezwungen werden. </w:t>
      </w:r>
      <w:r w:rsidR="002F10D0" w:rsidRPr="00DC17FF">
        <w:rPr>
          <w:rFonts w:asciiTheme="minorBidi" w:hAnsiTheme="minorBidi"/>
          <w:i/>
          <w:iCs/>
        </w:rPr>
        <w:t xml:space="preserve">In gewandelter </w:t>
      </w:r>
      <w:r w:rsidR="002F10D0" w:rsidRPr="00DC17FF">
        <w:rPr>
          <w:rFonts w:asciiTheme="minorBidi" w:hAnsiTheme="minorBidi"/>
          <w:i/>
          <w:iCs/>
        </w:rPr>
        <w:lastRenderedPageBreak/>
        <w:t>Form</w:t>
      </w:r>
      <w:r w:rsidR="00DC17FF">
        <w:rPr>
          <w:rFonts w:asciiTheme="minorBidi" w:hAnsiTheme="minorBidi"/>
          <w:i/>
          <w:iCs/>
        </w:rPr>
        <w:t xml:space="preserve"> </w:t>
      </w:r>
      <w:r w:rsidR="002F10D0" w:rsidRPr="00DC17FF">
        <w:rPr>
          <w:rFonts w:asciiTheme="minorBidi" w:hAnsiTheme="minorBidi"/>
          <w:i/>
          <w:iCs/>
        </w:rPr>
        <w:t xml:space="preserve">existiert </w:t>
      </w:r>
      <w:r w:rsidR="005C4E2A" w:rsidRPr="00DC17FF">
        <w:rPr>
          <w:rFonts w:asciiTheme="minorBidi" w:hAnsiTheme="minorBidi"/>
          <w:i/>
          <w:iCs/>
        </w:rPr>
        <w:t xml:space="preserve">diese </w:t>
      </w:r>
      <w:r w:rsidR="002F10D0" w:rsidRPr="00DC17FF">
        <w:rPr>
          <w:rFonts w:asciiTheme="minorBidi" w:hAnsiTheme="minorBidi"/>
          <w:i/>
          <w:iCs/>
        </w:rPr>
        <w:t>Abhängigkeit</w:t>
      </w:r>
      <w:r w:rsidR="00DC17FF">
        <w:rPr>
          <w:rFonts w:asciiTheme="minorBidi" w:hAnsiTheme="minorBidi"/>
          <w:i/>
          <w:iCs/>
        </w:rPr>
        <w:t xml:space="preserve"> </w:t>
      </w:r>
      <w:r w:rsidR="002F10D0" w:rsidRPr="00DC17FF">
        <w:rPr>
          <w:rFonts w:asciiTheme="minorBidi" w:hAnsiTheme="minorBidi"/>
          <w:i/>
          <w:iCs/>
        </w:rPr>
        <w:t xml:space="preserve">heute noch in den grossen Fincas: Die </w:t>
      </w:r>
      <w:proofErr w:type="spellStart"/>
      <w:r w:rsidR="002F10D0" w:rsidRPr="00DC17FF">
        <w:rPr>
          <w:rFonts w:asciiTheme="minorBidi" w:hAnsiTheme="minorBidi"/>
          <w:i/>
          <w:iCs/>
        </w:rPr>
        <w:t>Bewohner</w:t>
      </w:r>
      <w:r w:rsidR="001C7AB1" w:rsidRPr="00DC17FF">
        <w:rPr>
          <w:rFonts w:asciiTheme="minorBidi" w:hAnsiTheme="minorBidi"/>
          <w:i/>
          <w:iCs/>
        </w:rPr>
        <w:t>Innen</w:t>
      </w:r>
      <w:proofErr w:type="spellEnd"/>
      <w:r w:rsidR="002F10D0" w:rsidRPr="00DC17FF">
        <w:rPr>
          <w:rFonts w:asciiTheme="minorBidi" w:hAnsiTheme="minorBidi"/>
          <w:i/>
          <w:iCs/>
        </w:rPr>
        <w:t xml:space="preserve"> der Dörfer in diesen Gebieten</w:t>
      </w:r>
      <w:r w:rsidR="00DC17FF">
        <w:rPr>
          <w:rFonts w:asciiTheme="minorBidi" w:hAnsiTheme="minorBidi"/>
          <w:i/>
          <w:iCs/>
        </w:rPr>
        <w:t xml:space="preserve"> </w:t>
      </w:r>
      <w:r w:rsidR="002F10D0" w:rsidRPr="00DC17FF">
        <w:rPr>
          <w:rFonts w:asciiTheme="minorBidi" w:hAnsiTheme="minorBidi"/>
          <w:i/>
          <w:iCs/>
        </w:rPr>
        <w:t xml:space="preserve">bekommen vom </w:t>
      </w:r>
      <w:proofErr w:type="spellStart"/>
      <w:r w:rsidR="002F10D0" w:rsidRPr="00DC17FF">
        <w:rPr>
          <w:rFonts w:asciiTheme="minorBidi" w:hAnsiTheme="minorBidi"/>
          <w:i/>
          <w:iCs/>
        </w:rPr>
        <w:t>Finquero</w:t>
      </w:r>
      <w:proofErr w:type="spellEnd"/>
      <w:r w:rsidR="002F10D0" w:rsidRPr="00DC17FF">
        <w:rPr>
          <w:rFonts w:asciiTheme="minorBidi" w:hAnsiTheme="minorBidi"/>
          <w:i/>
          <w:iCs/>
        </w:rPr>
        <w:t xml:space="preserve"> kleine </w:t>
      </w:r>
      <w:r w:rsidR="00037AF5" w:rsidRPr="00DC17FF">
        <w:rPr>
          <w:rFonts w:asciiTheme="minorBidi" w:hAnsiTheme="minorBidi"/>
          <w:i/>
          <w:iCs/>
        </w:rPr>
        <w:t>Parzellen</w:t>
      </w:r>
      <w:r w:rsidR="00DC17FF">
        <w:rPr>
          <w:rFonts w:asciiTheme="minorBidi" w:hAnsiTheme="minorBidi"/>
          <w:i/>
          <w:iCs/>
        </w:rPr>
        <w:t xml:space="preserve"> </w:t>
      </w:r>
      <w:r w:rsidR="002F10D0" w:rsidRPr="00DC17FF">
        <w:rPr>
          <w:rFonts w:asciiTheme="minorBidi" w:hAnsiTheme="minorBidi"/>
          <w:i/>
          <w:iCs/>
        </w:rPr>
        <w:t>zur Selbstversorgung zugewiesen, sind aber sonst</w:t>
      </w:r>
      <w:r w:rsidR="00DC17FF">
        <w:rPr>
          <w:rFonts w:asciiTheme="minorBidi" w:hAnsiTheme="minorBidi"/>
          <w:i/>
          <w:iCs/>
        </w:rPr>
        <w:t xml:space="preserve"> </w:t>
      </w:r>
      <w:r w:rsidR="00A055F2" w:rsidRPr="00DC17FF">
        <w:rPr>
          <w:rFonts w:asciiTheme="minorBidi" w:hAnsiTheme="minorBidi"/>
          <w:i/>
          <w:iCs/>
        </w:rPr>
        <w:t xml:space="preserve">von </w:t>
      </w:r>
      <w:r w:rsidR="002F10D0" w:rsidRPr="00DC17FF">
        <w:rPr>
          <w:rFonts w:asciiTheme="minorBidi" w:hAnsiTheme="minorBidi"/>
          <w:i/>
          <w:iCs/>
        </w:rPr>
        <w:t>der Lohnarbeit auf der Finca</w:t>
      </w:r>
      <w:r w:rsidR="00DC17FF">
        <w:rPr>
          <w:rFonts w:asciiTheme="minorBidi" w:hAnsiTheme="minorBidi"/>
          <w:i/>
          <w:iCs/>
        </w:rPr>
        <w:t xml:space="preserve"> </w:t>
      </w:r>
      <w:r w:rsidR="002F10D0" w:rsidRPr="00DC17FF">
        <w:rPr>
          <w:rFonts w:asciiTheme="minorBidi" w:hAnsiTheme="minorBidi"/>
          <w:i/>
          <w:iCs/>
        </w:rPr>
        <w:t>abhängig.</w:t>
      </w:r>
      <w:r w:rsidR="00981D8C" w:rsidRPr="00DC17FF">
        <w:rPr>
          <w:rStyle w:val="Funotenzeichen"/>
          <w:rFonts w:asciiTheme="minorBidi" w:hAnsiTheme="minorBidi"/>
          <w:i/>
          <w:iCs/>
        </w:rPr>
        <w:footnoteReference w:id="15"/>
      </w:r>
      <w:r w:rsidR="002F10D0" w:rsidRPr="00DC17FF">
        <w:rPr>
          <w:rFonts w:asciiTheme="minorBidi" w:hAnsiTheme="minorBidi"/>
          <w:i/>
          <w:iCs/>
        </w:rPr>
        <w:t xml:space="preserve"> Alternative A</w:t>
      </w:r>
      <w:r w:rsidR="002F10D0" w:rsidRPr="00DC17FF">
        <w:rPr>
          <w:rFonts w:asciiTheme="minorBidi" w:hAnsiTheme="minorBidi"/>
          <w:i/>
          <w:iCs/>
        </w:rPr>
        <w:t>r</w:t>
      </w:r>
      <w:r w:rsidR="002F10D0" w:rsidRPr="00DC17FF">
        <w:rPr>
          <w:rFonts w:asciiTheme="minorBidi" w:hAnsiTheme="minorBidi"/>
          <w:i/>
          <w:iCs/>
        </w:rPr>
        <w:t xml:space="preserve">beitsmöglichkeiten gibt es kaum, dafür sind die Wege zu lang und zu mühsam. Die bezahlten </w:t>
      </w:r>
      <w:r w:rsidR="001C7AB1" w:rsidRPr="00DC17FF">
        <w:rPr>
          <w:rFonts w:asciiTheme="minorBidi" w:hAnsiTheme="minorBidi"/>
          <w:i/>
          <w:iCs/>
        </w:rPr>
        <w:t>„</w:t>
      </w:r>
      <w:r w:rsidR="002F10D0" w:rsidRPr="00DC17FF">
        <w:rPr>
          <w:rFonts w:asciiTheme="minorBidi" w:hAnsiTheme="minorBidi"/>
          <w:i/>
          <w:iCs/>
        </w:rPr>
        <w:t>Löhne</w:t>
      </w:r>
      <w:r w:rsidR="001C7AB1" w:rsidRPr="00DC17FF">
        <w:rPr>
          <w:rFonts w:asciiTheme="minorBidi" w:hAnsiTheme="minorBidi"/>
          <w:i/>
          <w:iCs/>
        </w:rPr>
        <w:t>“</w:t>
      </w:r>
      <w:r w:rsidR="00DC17FF">
        <w:rPr>
          <w:rFonts w:asciiTheme="minorBidi" w:hAnsiTheme="minorBidi"/>
          <w:i/>
          <w:iCs/>
        </w:rPr>
        <w:t xml:space="preserve"> </w:t>
      </w:r>
      <w:r w:rsidR="002F10D0" w:rsidRPr="00DC17FF">
        <w:rPr>
          <w:rFonts w:asciiTheme="minorBidi" w:hAnsiTheme="minorBidi"/>
          <w:i/>
          <w:iCs/>
        </w:rPr>
        <w:t xml:space="preserve">sind oft </w:t>
      </w:r>
      <w:r w:rsidR="002F10D0" w:rsidRPr="00DC17FF">
        <w:rPr>
          <w:rFonts w:asciiTheme="minorBidi" w:hAnsiTheme="minorBidi"/>
          <w:i/>
          <w:iCs/>
          <w:u w:val="single"/>
        </w:rPr>
        <w:t>weit</w:t>
      </w:r>
      <w:r w:rsidR="002F10D0" w:rsidRPr="00DC17FF">
        <w:rPr>
          <w:rFonts w:asciiTheme="minorBidi" w:hAnsiTheme="minorBidi"/>
          <w:i/>
          <w:iCs/>
        </w:rPr>
        <w:t xml:space="preserve"> unter dem gesetzlichen </w:t>
      </w:r>
      <w:proofErr w:type="spellStart"/>
      <w:r w:rsidR="002F10D0" w:rsidRPr="00DC17FF">
        <w:rPr>
          <w:rFonts w:asciiTheme="minorBidi" w:hAnsiTheme="minorBidi"/>
          <w:i/>
          <w:iCs/>
        </w:rPr>
        <w:t>Mindestlohn.</w:t>
      </w:r>
      <w:r w:rsidR="00521FB8" w:rsidRPr="00DC17FF">
        <w:rPr>
          <w:rFonts w:asciiTheme="minorBidi" w:hAnsiTheme="minorBidi"/>
          <w:i/>
          <w:iCs/>
        </w:rPr>
        <w:t>Die</w:t>
      </w:r>
      <w:proofErr w:type="spellEnd"/>
      <w:r w:rsidR="00521FB8" w:rsidRPr="00DC17FF">
        <w:rPr>
          <w:rFonts w:asciiTheme="minorBidi" w:hAnsiTheme="minorBidi"/>
          <w:i/>
          <w:iCs/>
        </w:rPr>
        <w:t xml:space="preserve"> bolivarischen Revolutionen</w:t>
      </w:r>
      <w:r w:rsidR="000B33AB" w:rsidRPr="00DC17FF">
        <w:rPr>
          <w:rStyle w:val="Funotenzeichen"/>
          <w:rFonts w:asciiTheme="minorBidi" w:hAnsiTheme="minorBidi"/>
          <w:i/>
          <w:iCs/>
        </w:rPr>
        <w:footnoteReference w:id="16"/>
      </w:r>
      <w:r w:rsidR="00521FB8" w:rsidRPr="00DC17FF">
        <w:rPr>
          <w:rFonts w:asciiTheme="minorBidi" w:hAnsiTheme="minorBidi"/>
          <w:i/>
          <w:iCs/>
        </w:rPr>
        <w:t xml:space="preserve"> haben zwar die Abhängigkeit der Kolonien</w:t>
      </w:r>
      <w:r w:rsidR="00DC17FF">
        <w:rPr>
          <w:rFonts w:asciiTheme="minorBidi" w:hAnsiTheme="minorBidi"/>
          <w:i/>
          <w:iCs/>
        </w:rPr>
        <w:t xml:space="preserve"> </w:t>
      </w:r>
      <w:r w:rsidR="00521FB8" w:rsidRPr="00DC17FF">
        <w:rPr>
          <w:rFonts w:asciiTheme="minorBidi" w:hAnsiTheme="minorBidi"/>
          <w:i/>
          <w:iCs/>
        </w:rPr>
        <w:t>von der spanischen Krone beendet</w:t>
      </w:r>
      <w:r w:rsidR="00A055F2" w:rsidRPr="00DC17FF">
        <w:rPr>
          <w:rFonts w:asciiTheme="minorBidi" w:hAnsiTheme="minorBidi"/>
          <w:i/>
          <w:iCs/>
        </w:rPr>
        <w:t>,</w:t>
      </w:r>
      <w:r w:rsidR="00521FB8" w:rsidRPr="00DC17FF">
        <w:rPr>
          <w:rFonts w:asciiTheme="minorBidi" w:hAnsiTheme="minorBidi"/>
          <w:i/>
          <w:iCs/>
        </w:rPr>
        <w:t xml:space="preserve"> nicht aber die interne Machtverteilung. Die zentralamerikanischen Republiken blieben autoritäre Regimes, in denen sich</w:t>
      </w:r>
      <w:r w:rsidR="00DC17FF">
        <w:rPr>
          <w:rFonts w:asciiTheme="minorBidi" w:hAnsiTheme="minorBidi"/>
          <w:i/>
          <w:iCs/>
        </w:rPr>
        <w:t xml:space="preserve"> </w:t>
      </w:r>
      <w:r w:rsidR="00521FB8" w:rsidRPr="00DC17FF">
        <w:rPr>
          <w:rFonts w:asciiTheme="minorBidi" w:hAnsiTheme="minorBidi"/>
          <w:i/>
          <w:iCs/>
        </w:rPr>
        <w:t>die verschiedenen Gruppierungen der Oligarchie</w:t>
      </w:r>
      <w:r w:rsidR="00DC17FF">
        <w:rPr>
          <w:rFonts w:asciiTheme="minorBidi" w:hAnsiTheme="minorBidi"/>
          <w:i/>
          <w:iCs/>
        </w:rPr>
        <w:t xml:space="preserve"> </w:t>
      </w:r>
      <w:r w:rsidR="00521FB8" w:rsidRPr="00DC17FF">
        <w:rPr>
          <w:rFonts w:asciiTheme="minorBidi" w:hAnsiTheme="minorBidi"/>
          <w:i/>
          <w:iCs/>
        </w:rPr>
        <w:t>mit Hilfe des Militärs</w:t>
      </w:r>
      <w:r w:rsidR="00DC17FF">
        <w:rPr>
          <w:rFonts w:asciiTheme="minorBidi" w:hAnsiTheme="minorBidi"/>
          <w:i/>
          <w:iCs/>
        </w:rPr>
        <w:t xml:space="preserve"> </w:t>
      </w:r>
      <w:r w:rsidR="00521FB8" w:rsidRPr="00DC17FF">
        <w:rPr>
          <w:rFonts w:asciiTheme="minorBidi" w:hAnsiTheme="minorBidi"/>
          <w:i/>
          <w:iCs/>
        </w:rPr>
        <w:t>um die grössten Anteile am Kuchen</w:t>
      </w:r>
      <w:r w:rsidR="00DC17FF">
        <w:rPr>
          <w:rFonts w:asciiTheme="minorBidi" w:hAnsiTheme="minorBidi"/>
          <w:i/>
          <w:iCs/>
        </w:rPr>
        <w:t xml:space="preserve"> </w:t>
      </w:r>
      <w:r w:rsidR="00521FB8" w:rsidRPr="00DC17FF">
        <w:rPr>
          <w:rFonts w:asciiTheme="minorBidi" w:hAnsiTheme="minorBidi"/>
          <w:i/>
          <w:iCs/>
        </w:rPr>
        <w:t>gestritten haben.</w:t>
      </w:r>
    </w:p>
    <w:p w:rsidR="001045DA" w:rsidRPr="00DC17FF" w:rsidRDefault="001045DA" w:rsidP="001045DA">
      <w:pPr>
        <w:spacing w:after="0" w:line="240" w:lineRule="auto"/>
        <w:jc w:val="both"/>
        <w:rPr>
          <w:rFonts w:asciiTheme="minorBidi" w:hAnsiTheme="minorBidi"/>
          <w:i/>
          <w:iCs/>
        </w:rPr>
      </w:pPr>
    </w:p>
    <w:p w:rsidR="00D961D2" w:rsidRDefault="00521FB8" w:rsidP="001045DA">
      <w:pPr>
        <w:spacing w:after="0" w:line="240" w:lineRule="auto"/>
        <w:jc w:val="both"/>
        <w:rPr>
          <w:rFonts w:asciiTheme="minorBidi" w:hAnsiTheme="minorBidi"/>
          <w:i/>
          <w:iCs/>
        </w:rPr>
      </w:pPr>
      <w:r w:rsidRPr="00DC17FF">
        <w:rPr>
          <w:rFonts w:asciiTheme="minorBidi" w:hAnsiTheme="minorBidi"/>
          <w:i/>
          <w:iCs/>
        </w:rPr>
        <w:t>Die aktuelle guatemaltekische Verfassung</w:t>
      </w:r>
      <w:r w:rsidR="00DC17FF">
        <w:rPr>
          <w:rFonts w:asciiTheme="minorBidi" w:hAnsiTheme="minorBidi"/>
          <w:i/>
          <w:iCs/>
        </w:rPr>
        <w:t xml:space="preserve"> </w:t>
      </w:r>
      <w:r w:rsidR="00B164CC" w:rsidRPr="00DC17FF">
        <w:rPr>
          <w:rFonts w:asciiTheme="minorBidi" w:hAnsiTheme="minorBidi"/>
          <w:i/>
          <w:iCs/>
        </w:rPr>
        <w:t>vom 31. Mai 1985</w:t>
      </w:r>
      <w:r w:rsidR="00981D8C" w:rsidRPr="00DC17FF">
        <w:rPr>
          <w:rStyle w:val="Funotenzeichen"/>
          <w:rFonts w:asciiTheme="minorBidi" w:hAnsiTheme="minorBidi"/>
          <w:i/>
          <w:iCs/>
        </w:rPr>
        <w:footnoteReference w:id="17"/>
      </w:r>
      <w:r w:rsidR="00B164CC" w:rsidRPr="00DC17FF">
        <w:rPr>
          <w:rFonts w:asciiTheme="minorBidi" w:hAnsiTheme="minorBidi"/>
          <w:i/>
          <w:iCs/>
        </w:rPr>
        <w:t xml:space="preserve"> </w:t>
      </w:r>
      <w:r w:rsidR="00D17523" w:rsidRPr="00DC17FF">
        <w:rPr>
          <w:rFonts w:asciiTheme="minorBidi" w:hAnsiTheme="minorBidi"/>
          <w:i/>
          <w:iCs/>
        </w:rPr>
        <w:t>definiert</w:t>
      </w:r>
      <w:r w:rsidR="00B164CC" w:rsidRPr="00DC17FF">
        <w:rPr>
          <w:rFonts w:asciiTheme="minorBidi" w:hAnsiTheme="minorBidi"/>
          <w:i/>
          <w:iCs/>
        </w:rPr>
        <w:t xml:space="preserve"> Guatemala</w:t>
      </w:r>
      <w:r w:rsidR="00DC17FF">
        <w:rPr>
          <w:rFonts w:asciiTheme="minorBidi" w:hAnsiTheme="minorBidi"/>
          <w:i/>
          <w:iCs/>
        </w:rPr>
        <w:t xml:space="preserve"> </w:t>
      </w:r>
      <w:r w:rsidR="00B164CC" w:rsidRPr="00DC17FF">
        <w:rPr>
          <w:rFonts w:asciiTheme="minorBidi" w:hAnsiTheme="minorBidi"/>
          <w:i/>
          <w:iCs/>
        </w:rPr>
        <w:t>als d</w:t>
      </w:r>
      <w:r w:rsidR="00B164CC" w:rsidRPr="00DC17FF">
        <w:rPr>
          <w:rFonts w:asciiTheme="minorBidi" w:hAnsiTheme="minorBidi"/>
          <w:i/>
          <w:iCs/>
        </w:rPr>
        <w:t>e</w:t>
      </w:r>
      <w:r w:rsidR="00B164CC" w:rsidRPr="00DC17FF">
        <w:rPr>
          <w:rFonts w:asciiTheme="minorBidi" w:hAnsiTheme="minorBidi"/>
          <w:i/>
          <w:iCs/>
        </w:rPr>
        <w:t>mokratischen Rechtsstaat, der die Menschenrechte garantiert.</w:t>
      </w:r>
      <w:r w:rsidR="008D6892" w:rsidRPr="00DC17FF">
        <w:rPr>
          <w:rFonts w:asciiTheme="minorBidi" w:hAnsiTheme="minorBidi"/>
          <w:i/>
          <w:iCs/>
        </w:rPr>
        <w:t xml:space="preserve"> Für die letzten dreissig Jahre</w:t>
      </w:r>
      <w:r w:rsidR="00DC17FF">
        <w:rPr>
          <w:rFonts w:asciiTheme="minorBidi" w:hAnsiTheme="minorBidi"/>
          <w:i/>
          <w:iCs/>
        </w:rPr>
        <w:t xml:space="preserve"> </w:t>
      </w:r>
      <w:r w:rsidR="008D6892" w:rsidRPr="00DC17FF">
        <w:rPr>
          <w:rFonts w:asciiTheme="minorBidi" w:hAnsiTheme="minorBidi"/>
          <w:i/>
          <w:iCs/>
        </w:rPr>
        <w:t>war dies hauptsächlich eine schöne Fassade, die mit dazu beigetragen hat</w:t>
      </w:r>
      <w:r w:rsidR="00DC17FF">
        <w:rPr>
          <w:rFonts w:asciiTheme="minorBidi" w:hAnsiTheme="minorBidi"/>
          <w:i/>
          <w:iCs/>
        </w:rPr>
        <w:t xml:space="preserve"> </w:t>
      </w:r>
      <w:r w:rsidR="008D6892" w:rsidRPr="00DC17FF">
        <w:rPr>
          <w:rFonts w:asciiTheme="minorBidi" w:hAnsiTheme="minorBidi"/>
          <w:i/>
          <w:iCs/>
        </w:rPr>
        <w:t xml:space="preserve">den </w:t>
      </w:r>
      <w:proofErr w:type="spellStart"/>
      <w:r w:rsidR="00037AF5" w:rsidRPr="00DC17FF">
        <w:rPr>
          <w:rFonts w:asciiTheme="minorBidi" w:hAnsiTheme="minorBidi"/>
          <w:i/>
          <w:iCs/>
        </w:rPr>
        <w:t>État</w:t>
      </w:r>
      <w:proofErr w:type="spellEnd"/>
      <w:r w:rsidR="00037AF5" w:rsidRPr="00DC17FF">
        <w:rPr>
          <w:rFonts w:asciiTheme="minorBidi" w:hAnsiTheme="minorBidi"/>
          <w:i/>
          <w:iCs/>
        </w:rPr>
        <w:t>-</w:t>
      </w:r>
      <w:r w:rsidR="008D6892" w:rsidRPr="00DC17FF">
        <w:rPr>
          <w:rFonts w:asciiTheme="minorBidi" w:hAnsiTheme="minorBidi"/>
          <w:i/>
          <w:iCs/>
        </w:rPr>
        <w:t>incons</w:t>
      </w:r>
      <w:r w:rsidR="009F0BC7" w:rsidRPr="00DC17FF">
        <w:rPr>
          <w:rFonts w:asciiTheme="minorBidi" w:hAnsiTheme="minorBidi"/>
          <w:i/>
          <w:iCs/>
        </w:rPr>
        <w:t>c</w:t>
      </w:r>
      <w:r w:rsidR="008D6892" w:rsidRPr="00DC17FF">
        <w:rPr>
          <w:rFonts w:asciiTheme="minorBidi" w:hAnsiTheme="minorBidi"/>
          <w:i/>
          <w:iCs/>
        </w:rPr>
        <w:t>ient zu verstecken. Im letzten Jahr ist die Zivilgesellschaft erwacht</w:t>
      </w:r>
      <w:r w:rsidR="00DC17FF">
        <w:rPr>
          <w:rFonts w:asciiTheme="minorBidi" w:hAnsiTheme="minorBidi"/>
          <w:i/>
          <w:iCs/>
        </w:rPr>
        <w:t xml:space="preserve"> </w:t>
      </w:r>
      <w:r w:rsidR="008D6892" w:rsidRPr="00DC17FF">
        <w:rPr>
          <w:rFonts w:asciiTheme="minorBidi" w:hAnsiTheme="minorBidi"/>
          <w:i/>
          <w:iCs/>
        </w:rPr>
        <w:t xml:space="preserve">und fordert ein, was sie eigentlich schon lange verbrieft zugesichert </w:t>
      </w:r>
      <w:r w:rsidR="005C4E2A" w:rsidRPr="00DC17FF">
        <w:rPr>
          <w:rFonts w:asciiTheme="minorBidi" w:hAnsiTheme="minorBidi"/>
          <w:i/>
          <w:iCs/>
        </w:rPr>
        <w:t xml:space="preserve">bekommen </w:t>
      </w:r>
      <w:r w:rsidR="008D6892" w:rsidRPr="00DC17FF">
        <w:rPr>
          <w:rFonts w:asciiTheme="minorBidi" w:hAnsiTheme="minorBidi"/>
          <w:i/>
          <w:iCs/>
        </w:rPr>
        <w:t>ha</w:t>
      </w:r>
      <w:r w:rsidR="00A256DF" w:rsidRPr="00DC17FF">
        <w:rPr>
          <w:rFonts w:asciiTheme="minorBidi" w:hAnsiTheme="minorBidi"/>
          <w:i/>
          <w:iCs/>
        </w:rPr>
        <w:t>t</w:t>
      </w:r>
      <w:r w:rsidR="008D6892" w:rsidRPr="00DC17FF">
        <w:rPr>
          <w:rFonts w:asciiTheme="minorBidi" w:hAnsiTheme="minorBidi"/>
          <w:i/>
          <w:iCs/>
        </w:rPr>
        <w:t>: Transparente</w:t>
      </w:r>
      <w:r w:rsidR="00A256DF" w:rsidRPr="00DC17FF">
        <w:rPr>
          <w:rFonts w:asciiTheme="minorBidi" w:hAnsiTheme="minorBidi"/>
          <w:i/>
          <w:iCs/>
        </w:rPr>
        <w:t>,</w:t>
      </w:r>
      <w:r w:rsidR="008D6892" w:rsidRPr="00DC17FF">
        <w:rPr>
          <w:rFonts w:asciiTheme="minorBidi" w:hAnsiTheme="minorBidi"/>
          <w:i/>
          <w:iCs/>
        </w:rPr>
        <w:t xml:space="preserve"> demokr</w:t>
      </w:r>
      <w:r w:rsidR="008D6892" w:rsidRPr="00DC17FF">
        <w:rPr>
          <w:rFonts w:asciiTheme="minorBidi" w:hAnsiTheme="minorBidi"/>
          <w:i/>
          <w:iCs/>
        </w:rPr>
        <w:t>a</w:t>
      </w:r>
      <w:r w:rsidR="008D6892" w:rsidRPr="00DC17FF">
        <w:rPr>
          <w:rFonts w:asciiTheme="minorBidi" w:hAnsiTheme="minorBidi"/>
          <w:i/>
          <w:iCs/>
        </w:rPr>
        <w:t>tisch legitimierte Politik</w:t>
      </w:r>
      <w:r w:rsidR="00A256DF" w:rsidRPr="00DC17FF">
        <w:rPr>
          <w:rFonts w:asciiTheme="minorBidi" w:hAnsiTheme="minorBidi"/>
          <w:i/>
          <w:iCs/>
        </w:rPr>
        <w:t>,</w:t>
      </w:r>
      <w:r w:rsidR="008D6892" w:rsidRPr="00DC17FF">
        <w:rPr>
          <w:rFonts w:asciiTheme="minorBidi" w:hAnsiTheme="minorBidi"/>
          <w:i/>
          <w:iCs/>
        </w:rPr>
        <w:t xml:space="preserve"> einen Rechtsstaat, der die Menschenrechte schützt</w:t>
      </w:r>
      <w:r w:rsidR="00DC17FF">
        <w:rPr>
          <w:rFonts w:asciiTheme="minorBidi" w:hAnsiTheme="minorBidi"/>
          <w:i/>
          <w:iCs/>
        </w:rPr>
        <w:t xml:space="preserve"> </w:t>
      </w:r>
      <w:r w:rsidR="008D6892" w:rsidRPr="00DC17FF">
        <w:rPr>
          <w:rFonts w:asciiTheme="minorBidi" w:hAnsiTheme="minorBidi"/>
          <w:i/>
          <w:iCs/>
        </w:rPr>
        <w:t xml:space="preserve">und wirksame und integere Strafverfolgungsbehörden. Die </w:t>
      </w:r>
      <w:proofErr w:type="spellStart"/>
      <w:r w:rsidR="008D6892" w:rsidRPr="00DC17FF">
        <w:rPr>
          <w:rFonts w:asciiTheme="minorBidi" w:hAnsiTheme="minorBidi"/>
          <w:i/>
          <w:iCs/>
        </w:rPr>
        <w:t>BürgerInnen</w:t>
      </w:r>
      <w:proofErr w:type="spellEnd"/>
      <w:r w:rsidR="008D6892" w:rsidRPr="00DC17FF">
        <w:rPr>
          <w:rFonts w:asciiTheme="minorBidi" w:hAnsiTheme="minorBidi"/>
          <w:i/>
          <w:iCs/>
        </w:rPr>
        <w:t xml:space="preserve"> und Bürger </w:t>
      </w:r>
      <w:r w:rsidR="005C4E2A" w:rsidRPr="00DC17FF">
        <w:rPr>
          <w:rFonts w:asciiTheme="minorBidi" w:hAnsiTheme="minorBidi"/>
          <w:i/>
          <w:iCs/>
        </w:rPr>
        <w:t>haben</w:t>
      </w:r>
      <w:r w:rsidR="00A256DF" w:rsidRPr="00DC17FF">
        <w:rPr>
          <w:rFonts w:asciiTheme="minorBidi" w:hAnsiTheme="minorBidi"/>
          <w:i/>
          <w:iCs/>
        </w:rPr>
        <w:t xml:space="preserve"> sich</w:t>
      </w:r>
      <w:r w:rsidR="008D6892" w:rsidRPr="00DC17FF">
        <w:rPr>
          <w:rFonts w:asciiTheme="minorBidi" w:hAnsiTheme="minorBidi"/>
          <w:i/>
          <w:iCs/>
        </w:rPr>
        <w:t xml:space="preserve"> auf</w:t>
      </w:r>
      <w:r w:rsidR="005C4E2A" w:rsidRPr="00DC17FF">
        <w:rPr>
          <w:rFonts w:asciiTheme="minorBidi" w:hAnsiTheme="minorBidi"/>
          <w:i/>
          <w:iCs/>
        </w:rPr>
        <w:t>gerichtet</w:t>
      </w:r>
      <w:r w:rsidR="00DC17FF">
        <w:rPr>
          <w:rFonts w:asciiTheme="minorBidi" w:hAnsiTheme="minorBidi"/>
          <w:i/>
          <w:iCs/>
        </w:rPr>
        <w:t xml:space="preserve"> </w:t>
      </w:r>
      <w:r w:rsidR="008D6892" w:rsidRPr="00DC17FF">
        <w:rPr>
          <w:rFonts w:asciiTheme="minorBidi" w:hAnsiTheme="minorBidi"/>
          <w:i/>
          <w:iCs/>
        </w:rPr>
        <w:t xml:space="preserve">aus </w:t>
      </w:r>
      <w:r w:rsidR="00153C9B" w:rsidRPr="00DC17FF">
        <w:rPr>
          <w:rFonts w:asciiTheme="minorBidi" w:hAnsiTheme="minorBidi"/>
          <w:i/>
          <w:iCs/>
        </w:rPr>
        <w:t>ihrer gebeugten Haltung</w:t>
      </w:r>
      <w:r w:rsidR="00A256DF" w:rsidRPr="00DC17FF">
        <w:rPr>
          <w:rStyle w:val="Funotenzeichen"/>
          <w:rFonts w:asciiTheme="minorBidi" w:hAnsiTheme="minorBidi"/>
          <w:i/>
          <w:iCs/>
        </w:rPr>
        <w:footnoteReference w:id="18"/>
      </w:r>
      <w:r w:rsidR="00153C9B" w:rsidRPr="00DC17FF">
        <w:rPr>
          <w:rFonts w:asciiTheme="minorBidi" w:hAnsiTheme="minorBidi"/>
          <w:i/>
          <w:iCs/>
        </w:rPr>
        <w:t>, die sie</w:t>
      </w:r>
      <w:r w:rsidR="00DC17FF">
        <w:rPr>
          <w:rFonts w:asciiTheme="minorBidi" w:hAnsiTheme="minorBidi"/>
          <w:i/>
          <w:iCs/>
        </w:rPr>
        <w:t xml:space="preserve"> </w:t>
      </w:r>
      <w:r w:rsidR="00153C9B" w:rsidRPr="00DC17FF">
        <w:rPr>
          <w:rFonts w:asciiTheme="minorBidi" w:hAnsiTheme="minorBidi"/>
          <w:i/>
          <w:iCs/>
        </w:rPr>
        <w:t>mit ihrem persönlichen Etat</w:t>
      </w:r>
      <w:r w:rsidR="00A256DF" w:rsidRPr="00DC17FF">
        <w:rPr>
          <w:rFonts w:asciiTheme="minorBidi" w:hAnsiTheme="minorBidi"/>
          <w:i/>
          <w:iCs/>
        </w:rPr>
        <w:t>-</w:t>
      </w:r>
      <w:r w:rsidR="00153C9B" w:rsidRPr="00DC17FF">
        <w:rPr>
          <w:rFonts w:asciiTheme="minorBidi" w:hAnsiTheme="minorBidi"/>
          <w:i/>
          <w:iCs/>
        </w:rPr>
        <w:t>incons</w:t>
      </w:r>
      <w:r w:rsidR="00267309" w:rsidRPr="00DC17FF">
        <w:rPr>
          <w:rFonts w:asciiTheme="minorBidi" w:hAnsiTheme="minorBidi"/>
          <w:i/>
          <w:iCs/>
        </w:rPr>
        <w:t>c</w:t>
      </w:r>
      <w:r w:rsidR="00153C9B" w:rsidRPr="00DC17FF">
        <w:rPr>
          <w:rFonts w:asciiTheme="minorBidi" w:hAnsiTheme="minorBidi"/>
          <w:i/>
          <w:iCs/>
        </w:rPr>
        <w:t xml:space="preserve">ient verinnerlicht </w:t>
      </w:r>
      <w:proofErr w:type="spellStart"/>
      <w:r w:rsidR="00153C9B" w:rsidRPr="00DC17FF">
        <w:rPr>
          <w:rFonts w:asciiTheme="minorBidi" w:hAnsiTheme="minorBidi"/>
          <w:i/>
          <w:iCs/>
        </w:rPr>
        <w:t>haben.Diese</w:t>
      </w:r>
      <w:proofErr w:type="spellEnd"/>
      <w:r w:rsidR="00153C9B" w:rsidRPr="00DC17FF">
        <w:rPr>
          <w:rFonts w:asciiTheme="minorBidi" w:hAnsiTheme="minorBidi"/>
          <w:i/>
          <w:iCs/>
        </w:rPr>
        <w:t xml:space="preserve"> beiden Staatsverständnisse, das traditionell-oligar</w:t>
      </w:r>
      <w:r w:rsidR="00A256DF" w:rsidRPr="00DC17FF">
        <w:rPr>
          <w:rFonts w:asciiTheme="minorBidi" w:hAnsiTheme="minorBidi"/>
          <w:i/>
          <w:iCs/>
        </w:rPr>
        <w:t>ch</w:t>
      </w:r>
      <w:r w:rsidR="00153C9B" w:rsidRPr="00DC17FF">
        <w:rPr>
          <w:rFonts w:asciiTheme="minorBidi" w:hAnsiTheme="minorBidi"/>
          <w:i/>
          <w:iCs/>
        </w:rPr>
        <w:t>ische und das moderne</w:t>
      </w:r>
      <w:r w:rsidR="00DC17FF">
        <w:rPr>
          <w:rFonts w:asciiTheme="minorBidi" w:hAnsiTheme="minorBidi"/>
          <w:i/>
          <w:iCs/>
        </w:rPr>
        <w:t xml:space="preserve"> </w:t>
      </w:r>
      <w:r w:rsidR="00153C9B" w:rsidRPr="00DC17FF">
        <w:rPr>
          <w:rFonts w:asciiTheme="minorBidi" w:hAnsiTheme="minorBidi"/>
          <w:i/>
          <w:iCs/>
        </w:rPr>
        <w:t>der im Entstehen begriffenen Zivilgesellschaft</w:t>
      </w:r>
      <w:r w:rsidR="00DC17FF">
        <w:rPr>
          <w:rFonts w:asciiTheme="minorBidi" w:hAnsiTheme="minorBidi"/>
          <w:i/>
          <w:iCs/>
        </w:rPr>
        <w:t xml:space="preserve"> </w:t>
      </w:r>
      <w:r w:rsidR="00153C9B" w:rsidRPr="00DC17FF">
        <w:rPr>
          <w:rFonts w:asciiTheme="minorBidi" w:hAnsiTheme="minorBidi"/>
          <w:i/>
          <w:iCs/>
        </w:rPr>
        <w:t>sind nur zwei einer ganzen Anzahl von universe</w:t>
      </w:r>
      <w:r w:rsidR="00153C9B" w:rsidRPr="00DC17FF">
        <w:rPr>
          <w:rFonts w:asciiTheme="minorBidi" w:hAnsiTheme="minorBidi"/>
          <w:i/>
          <w:iCs/>
        </w:rPr>
        <w:t>l</w:t>
      </w:r>
      <w:r w:rsidR="00153C9B" w:rsidRPr="00DC17FF">
        <w:rPr>
          <w:rFonts w:asciiTheme="minorBidi" w:hAnsiTheme="minorBidi"/>
          <w:i/>
          <w:iCs/>
        </w:rPr>
        <w:t>len Konzepten, die sich</w:t>
      </w:r>
      <w:r w:rsidR="00DC17FF">
        <w:rPr>
          <w:rFonts w:asciiTheme="minorBidi" w:hAnsiTheme="minorBidi"/>
          <w:i/>
          <w:iCs/>
        </w:rPr>
        <w:t xml:space="preserve"> </w:t>
      </w:r>
      <w:r w:rsidR="00153C9B" w:rsidRPr="00DC17FF">
        <w:rPr>
          <w:rFonts w:asciiTheme="minorBidi" w:hAnsiTheme="minorBidi"/>
          <w:i/>
          <w:iCs/>
        </w:rPr>
        <w:t xml:space="preserve">in der </w:t>
      </w:r>
      <w:r w:rsidR="00A256DF" w:rsidRPr="00DC17FF">
        <w:rPr>
          <w:rFonts w:asciiTheme="minorBidi" w:hAnsiTheme="minorBidi"/>
          <w:i/>
          <w:iCs/>
        </w:rPr>
        <w:t>Realität</w:t>
      </w:r>
      <w:r w:rsidR="00153C9B" w:rsidRPr="00DC17FF">
        <w:rPr>
          <w:rFonts w:asciiTheme="minorBidi" w:hAnsiTheme="minorBidi"/>
          <w:i/>
          <w:iCs/>
        </w:rPr>
        <w:t xml:space="preserve"> des guatemaltekischen Staates von 2015</w:t>
      </w:r>
      <w:r w:rsidR="00DC17FF">
        <w:rPr>
          <w:rFonts w:asciiTheme="minorBidi" w:hAnsiTheme="minorBidi"/>
          <w:i/>
          <w:iCs/>
        </w:rPr>
        <w:t xml:space="preserve"> </w:t>
      </w:r>
      <w:r w:rsidR="00153C9B" w:rsidRPr="00DC17FF">
        <w:rPr>
          <w:rFonts w:asciiTheme="minorBidi" w:hAnsiTheme="minorBidi"/>
          <w:i/>
          <w:iCs/>
        </w:rPr>
        <w:t>transversal durchdringen. Wirksam sind auch</w:t>
      </w:r>
      <w:r w:rsidR="00DC17FF">
        <w:rPr>
          <w:rFonts w:asciiTheme="minorBidi" w:hAnsiTheme="minorBidi"/>
          <w:i/>
          <w:iCs/>
        </w:rPr>
        <w:t xml:space="preserve"> </w:t>
      </w:r>
      <w:r w:rsidR="007D1AC2" w:rsidRPr="00DC17FF">
        <w:rPr>
          <w:rFonts w:asciiTheme="minorBidi" w:hAnsiTheme="minorBidi"/>
          <w:i/>
          <w:iCs/>
        </w:rPr>
        <w:t xml:space="preserve">die </w:t>
      </w:r>
      <w:r w:rsidR="00A256DF" w:rsidRPr="00DC17FF">
        <w:rPr>
          <w:rFonts w:asciiTheme="minorBidi" w:hAnsiTheme="minorBidi"/>
          <w:i/>
          <w:iCs/>
        </w:rPr>
        <w:t xml:space="preserve">rechtsstaatlichen </w:t>
      </w:r>
      <w:r w:rsidR="00153C9B" w:rsidRPr="00DC17FF">
        <w:rPr>
          <w:rFonts w:asciiTheme="minorBidi" w:hAnsiTheme="minorBidi"/>
          <w:i/>
          <w:iCs/>
        </w:rPr>
        <w:t>Ansprüche der internationalen G</w:t>
      </w:r>
      <w:r w:rsidR="00153C9B" w:rsidRPr="00DC17FF">
        <w:rPr>
          <w:rFonts w:asciiTheme="minorBidi" w:hAnsiTheme="minorBidi"/>
          <w:i/>
          <w:iCs/>
        </w:rPr>
        <w:t>e</w:t>
      </w:r>
      <w:r w:rsidR="00153C9B" w:rsidRPr="00DC17FF">
        <w:rPr>
          <w:rFonts w:asciiTheme="minorBidi" w:hAnsiTheme="minorBidi"/>
          <w:i/>
          <w:iCs/>
        </w:rPr>
        <w:t>meinschaft</w:t>
      </w:r>
      <w:r w:rsidR="00DC17FF">
        <w:rPr>
          <w:rFonts w:asciiTheme="minorBidi" w:hAnsiTheme="minorBidi"/>
          <w:i/>
          <w:iCs/>
        </w:rPr>
        <w:t xml:space="preserve"> </w:t>
      </w:r>
      <w:r w:rsidR="00153C9B" w:rsidRPr="00DC17FF">
        <w:rPr>
          <w:rFonts w:asciiTheme="minorBidi" w:hAnsiTheme="minorBidi"/>
          <w:i/>
          <w:iCs/>
        </w:rPr>
        <w:t xml:space="preserve">unter Führung der USA, </w:t>
      </w:r>
      <w:r w:rsidR="00A256DF" w:rsidRPr="00DC17FF">
        <w:rPr>
          <w:rFonts w:asciiTheme="minorBidi" w:hAnsiTheme="minorBidi"/>
          <w:i/>
          <w:iCs/>
        </w:rPr>
        <w:t xml:space="preserve">die neoliberalen Vorstellungen </w:t>
      </w:r>
      <w:r w:rsidR="00153C9B" w:rsidRPr="00DC17FF">
        <w:rPr>
          <w:rFonts w:asciiTheme="minorBidi" w:hAnsiTheme="minorBidi"/>
          <w:i/>
          <w:iCs/>
        </w:rPr>
        <w:t>der internationalen Ko</w:t>
      </w:r>
      <w:r w:rsidR="00153C9B" w:rsidRPr="00DC17FF">
        <w:rPr>
          <w:rFonts w:asciiTheme="minorBidi" w:hAnsiTheme="minorBidi"/>
          <w:i/>
          <w:iCs/>
        </w:rPr>
        <w:t>n</w:t>
      </w:r>
      <w:r w:rsidR="00153C9B" w:rsidRPr="00DC17FF">
        <w:rPr>
          <w:rFonts w:asciiTheme="minorBidi" w:hAnsiTheme="minorBidi"/>
          <w:i/>
          <w:iCs/>
        </w:rPr>
        <w:t>zerne</w:t>
      </w:r>
      <w:r w:rsidR="005C4E2A" w:rsidRPr="00DC17FF">
        <w:rPr>
          <w:rFonts w:asciiTheme="minorBidi" w:hAnsiTheme="minorBidi"/>
          <w:i/>
          <w:iCs/>
        </w:rPr>
        <w:t>,</w:t>
      </w:r>
      <w:r w:rsidR="001D504F" w:rsidRPr="00DC17FF">
        <w:rPr>
          <w:rFonts w:asciiTheme="minorBidi" w:hAnsiTheme="minorBidi"/>
          <w:i/>
          <w:iCs/>
        </w:rPr>
        <w:t xml:space="preserve"> der nationalen Grossunternehmungen</w:t>
      </w:r>
      <w:r w:rsidR="00311859" w:rsidRPr="00DC17FF">
        <w:rPr>
          <w:rFonts w:asciiTheme="minorBidi" w:hAnsiTheme="minorBidi"/>
          <w:i/>
          <w:iCs/>
        </w:rPr>
        <w:t>, der Weltbank und des IWF</w:t>
      </w:r>
      <w:r w:rsidR="001D504F" w:rsidRPr="00DC17FF">
        <w:rPr>
          <w:rFonts w:asciiTheme="minorBidi" w:hAnsiTheme="minorBidi"/>
          <w:i/>
          <w:iCs/>
        </w:rPr>
        <w:t xml:space="preserve">, </w:t>
      </w:r>
      <w:r w:rsidR="00311859" w:rsidRPr="00DC17FF">
        <w:rPr>
          <w:rFonts w:asciiTheme="minorBidi" w:hAnsiTheme="minorBidi"/>
          <w:i/>
          <w:iCs/>
        </w:rPr>
        <w:t xml:space="preserve">die </w:t>
      </w:r>
      <w:r w:rsidR="007D1AC2" w:rsidRPr="00DC17FF">
        <w:rPr>
          <w:rFonts w:asciiTheme="minorBidi" w:hAnsiTheme="minorBidi"/>
          <w:i/>
          <w:iCs/>
        </w:rPr>
        <w:t>reaktionär-</w:t>
      </w:r>
      <w:r w:rsidR="00311859" w:rsidRPr="00DC17FF">
        <w:rPr>
          <w:rFonts w:asciiTheme="minorBidi" w:hAnsiTheme="minorBidi"/>
          <w:i/>
          <w:iCs/>
        </w:rPr>
        <w:t>nostalgischen Träume</w:t>
      </w:r>
      <w:r w:rsidR="00DC17FF">
        <w:rPr>
          <w:rFonts w:asciiTheme="minorBidi" w:hAnsiTheme="minorBidi"/>
          <w:i/>
          <w:iCs/>
        </w:rPr>
        <w:t xml:space="preserve"> </w:t>
      </w:r>
      <w:r w:rsidR="00311859" w:rsidRPr="00DC17FF">
        <w:rPr>
          <w:rFonts w:asciiTheme="minorBidi" w:hAnsiTheme="minorBidi"/>
          <w:i/>
          <w:iCs/>
        </w:rPr>
        <w:t xml:space="preserve">der Militärs vom </w:t>
      </w:r>
      <w:proofErr w:type="spellStart"/>
      <w:r w:rsidR="00A256DF" w:rsidRPr="00DC17FF">
        <w:rPr>
          <w:rFonts w:asciiTheme="minorBidi" w:hAnsiTheme="minorBidi"/>
          <w:i/>
          <w:iCs/>
        </w:rPr>
        <w:t>Caudillo</w:t>
      </w:r>
      <w:proofErr w:type="spellEnd"/>
      <w:r w:rsidR="00A256DF" w:rsidRPr="00DC17FF">
        <w:rPr>
          <w:rFonts w:asciiTheme="minorBidi" w:hAnsiTheme="minorBidi"/>
          <w:i/>
          <w:iCs/>
        </w:rPr>
        <w:t>-Staat</w:t>
      </w:r>
      <w:r w:rsidR="00311859" w:rsidRPr="00DC17FF">
        <w:rPr>
          <w:rFonts w:asciiTheme="minorBidi" w:hAnsiTheme="minorBidi"/>
          <w:i/>
          <w:iCs/>
        </w:rPr>
        <w:t xml:space="preserve"> und nicht zuletzt</w:t>
      </w:r>
      <w:r w:rsidR="00DC17FF">
        <w:rPr>
          <w:rFonts w:asciiTheme="minorBidi" w:hAnsiTheme="minorBidi"/>
          <w:i/>
          <w:iCs/>
        </w:rPr>
        <w:t xml:space="preserve"> </w:t>
      </w:r>
      <w:r w:rsidR="00311859" w:rsidRPr="00DC17FF">
        <w:rPr>
          <w:rFonts w:asciiTheme="minorBidi" w:hAnsiTheme="minorBidi"/>
          <w:i/>
          <w:iCs/>
        </w:rPr>
        <w:t>die traditionell g</w:t>
      </w:r>
      <w:r w:rsidR="00311859" w:rsidRPr="00DC17FF">
        <w:rPr>
          <w:rFonts w:asciiTheme="minorBidi" w:hAnsiTheme="minorBidi"/>
          <w:i/>
          <w:iCs/>
        </w:rPr>
        <w:t>e</w:t>
      </w:r>
      <w:r w:rsidR="00311859" w:rsidRPr="00DC17FF">
        <w:rPr>
          <w:rFonts w:asciiTheme="minorBidi" w:hAnsiTheme="minorBidi"/>
          <w:i/>
          <w:iCs/>
        </w:rPr>
        <w:t>meinschaftlichen Konzepte</w:t>
      </w:r>
      <w:r w:rsidR="00A256DF" w:rsidRPr="00DC17FF">
        <w:rPr>
          <w:rFonts w:asciiTheme="minorBidi" w:hAnsiTheme="minorBidi"/>
          <w:i/>
          <w:iCs/>
        </w:rPr>
        <w:t xml:space="preserve"> </w:t>
      </w:r>
      <w:r w:rsidR="001D504F" w:rsidRPr="00DC17FF">
        <w:rPr>
          <w:rFonts w:asciiTheme="minorBidi" w:hAnsiTheme="minorBidi"/>
          <w:i/>
          <w:iCs/>
        </w:rPr>
        <w:t xml:space="preserve">der Maya </w:t>
      </w:r>
      <w:r w:rsidR="00311859" w:rsidRPr="00DC17FF">
        <w:rPr>
          <w:rFonts w:asciiTheme="minorBidi" w:hAnsiTheme="minorBidi"/>
          <w:i/>
          <w:iCs/>
        </w:rPr>
        <w:t xml:space="preserve">Völker eines </w:t>
      </w:r>
      <w:proofErr w:type="spellStart"/>
      <w:r w:rsidR="00311859" w:rsidRPr="00DC17FF">
        <w:rPr>
          <w:rFonts w:asciiTheme="minorBidi" w:hAnsiTheme="minorBidi"/>
          <w:i/>
          <w:iCs/>
        </w:rPr>
        <w:t>plurinationalen</w:t>
      </w:r>
      <w:proofErr w:type="spellEnd"/>
      <w:r w:rsidR="00311859" w:rsidRPr="00DC17FF">
        <w:rPr>
          <w:rFonts w:asciiTheme="minorBidi" w:hAnsiTheme="minorBidi"/>
          <w:i/>
          <w:iCs/>
        </w:rPr>
        <w:t xml:space="preserve"> Guatemalas</w:t>
      </w:r>
      <w:r w:rsidR="001D504F" w:rsidRPr="00DC17FF">
        <w:rPr>
          <w:rFonts w:asciiTheme="minorBidi" w:hAnsiTheme="minorBidi"/>
          <w:i/>
          <w:iCs/>
        </w:rPr>
        <w:t>. In der ko</w:t>
      </w:r>
      <w:r w:rsidR="001D504F" w:rsidRPr="00DC17FF">
        <w:rPr>
          <w:rFonts w:asciiTheme="minorBidi" w:hAnsiTheme="minorBidi"/>
          <w:i/>
          <w:iCs/>
        </w:rPr>
        <w:t>n</w:t>
      </w:r>
      <w:r w:rsidR="001D504F" w:rsidRPr="00DC17FF">
        <w:rPr>
          <w:rFonts w:asciiTheme="minorBidi" w:hAnsiTheme="minorBidi"/>
          <w:i/>
          <w:iCs/>
        </w:rPr>
        <w:t>kreten Situation von August 2015</w:t>
      </w:r>
      <w:r w:rsidR="00DC17FF">
        <w:rPr>
          <w:rFonts w:asciiTheme="minorBidi" w:hAnsiTheme="minorBidi"/>
          <w:i/>
          <w:iCs/>
        </w:rPr>
        <w:t xml:space="preserve"> </w:t>
      </w:r>
      <w:r w:rsidR="001D504F" w:rsidRPr="00DC17FF">
        <w:rPr>
          <w:rFonts w:asciiTheme="minorBidi" w:hAnsiTheme="minorBidi"/>
          <w:i/>
          <w:iCs/>
        </w:rPr>
        <w:t>waren alle diese instituierenden Faktoren wirksam</w:t>
      </w:r>
      <w:r w:rsidR="00DC17FF">
        <w:rPr>
          <w:rFonts w:asciiTheme="minorBidi" w:hAnsiTheme="minorBidi"/>
          <w:i/>
          <w:iCs/>
        </w:rPr>
        <w:t xml:space="preserve"> </w:t>
      </w:r>
      <w:r w:rsidR="001D504F" w:rsidRPr="00DC17FF">
        <w:rPr>
          <w:rFonts w:asciiTheme="minorBidi" w:hAnsiTheme="minorBidi"/>
          <w:i/>
          <w:iCs/>
        </w:rPr>
        <w:t xml:space="preserve">und haben dazu beigetragen, den Staat zu </w:t>
      </w:r>
      <w:proofErr w:type="spellStart"/>
      <w:r w:rsidR="001D504F" w:rsidRPr="00DC17FF">
        <w:rPr>
          <w:rFonts w:asciiTheme="minorBidi" w:hAnsiTheme="minorBidi"/>
          <w:i/>
          <w:iCs/>
        </w:rPr>
        <w:t>labilisieren</w:t>
      </w:r>
      <w:proofErr w:type="spellEnd"/>
      <w:r w:rsidR="00DC17FF">
        <w:rPr>
          <w:rFonts w:asciiTheme="minorBidi" w:hAnsiTheme="minorBidi"/>
          <w:i/>
          <w:iCs/>
        </w:rPr>
        <w:t xml:space="preserve"> </w:t>
      </w:r>
      <w:r w:rsidR="001D504F" w:rsidRPr="00DC17FF">
        <w:rPr>
          <w:rFonts w:asciiTheme="minorBidi" w:hAnsiTheme="minorBidi"/>
          <w:i/>
          <w:iCs/>
        </w:rPr>
        <w:t>und eine Veränderung zu ermöglichen.</w:t>
      </w:r>
    </w:p>
    <w:p w:rsidR="001045DA" w:rsidRPr="00DC17FF" w:rsidRDefault="001045DA" w:rsidP="001045DA">
      <w:pPr>
        <w:spacing w:after="0" w:line="240" w:lineRule="auto"/>
        <w:jc w:val="both"/>
        <w:rPr>
          <w:rFonts w:asciiTheme="minorBidi" w:hAnsiTheme="minorBidi"/>
          <w:i/>
          <w:iCs/>
        </w:rPr>
      </w:pPr>
    </w:p>
    <w:p w:rsidR="00B4145F" w:rsidRPr="00DC17FF" w:rsidRDefault="00E673CF" w:rsidP="001045DA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b/>
          <w:bCs/>
        </w:rPr>
      </w:pPr>
      <w:r w:rsidRPr="00DC17FF">
        <w:rPr>
          <w:rFonts w:asciiTheme="minorBidi" w:hAnsiTheme="minorBidi"/>
          <w:b/>
          <w:bCs/>
        </w:rPr>
        <w:t xml:space="preserve">Die Wahl </w:t>
      </w:r>
      <w:r w:rsidR="00430F88" w:rsidRPr="00DC17FF">
        <w:rPr>
          <w:rFonts w:asciiTheme="minorBidi" w:hAnsiTheme="minorBidi"/>
          <w:b/>
          <w:bCs/>
        </w:rPr>
        <w:t>des Komödianten</w:t>
      </w:r>
    </w:p>
    <w:p w:rsidR="001045DA" w:rsidRDefault="00B91618" w:rsidP="001045DA">
      <w:pPr>
        <w:spacing w:after="0" w:line="240" w:lineRule="auto"/>
        <w:jc w:val="both"/>
        <w:rPr>
          <w:rFonts w:asciiTheme="minorBidi" w:hAnsiTheme="minorBidi"/>
        </w:rPr>
      </w:pPr>
      <w:r w:rsidRPr="00DC17FF">
        <w:rPr>
          <w:rFonts w:asciiTheme="minorBidi" w:hAnsiTheme="minorBidi"/>
        </w:rPr>
        <w:t>Die Proteste der Zivilgesellschaft gegen die Korruption, die zum Rücktritt</w:t>
      </w:r>
      <w:r w:rsidR="00DC17FF">
        <w:rPr>
          <w:rFonts w:asciiTheme="minorBidi" w:hAnsiTheme="minorBidi"/>
        </w:rPr>
        <w:t xml:space="preserve"> </w:t>
      </w:r>
      <w:r w:rsidRPr="00DC17FF">
        <w:rPr>
          <w:rFonts w:asciiTheme="minorBidi" w:hAnsiTheme="minorBidi"/>
        </w:rPr>
        <w:t xml:space="preserve">zuerst der Vize-Präsidentin am </w:t>
      </w:r>
      <w:r w:rsidR="00A7677C" w:rsidRPr="00DC17FF">
        <w:rPr>
          <w:rFonts w:asciiTheme="minorBidi" w:hAnsiTheme="minorBidi"/>
        </w:rPr>
        <w:t>08. Mai 2015</w:t>
      </w:r>
      <w:r w:rsidR="00DC17FF">
        <w:rPr>
          <w:rFonts w:asciiTheme="minorBidi" w:hAnsiTheme="minorBidi"/>
        </w:rPr>
        <w:t xml:space="preserve"> </w:t>
      </w:r>
      <w:r w:rsidRPr="00DC17FF">
        <w:rPr>
          <w:rFonts w:asciiTheme="minorBidi" w:hAnsiTheme="minorBidi"/>
        </w:rPr>
        <w:t xml:space="preserve">und </w:t>
      </w:r>
      <w:r w:rsidR="005C4E2A" w:rsidRPr="00DC17FF">
        <w:rPr>
          <w:rFonts w:asciiTheme="minorBidi" w:hAnsiTheme="minorBidi"/>
        </w:rPr>
        <w:t xml:space="preserve">dann </w:t>
      </w:r>
      <w:r w:rsidRPr="00DC17FF">
        <w:rPr>
          <w:rFonts w:asciiTheme="minorBidi" w:hAnsiTheme="minorBidi"/>
        </w:rPr>
        <w:t xml:space="preserve">des Präsidenten </w:t>
      </w:r>
      <w:r w:rsidR="00A33CA8" w:rsidRPr="00DC17FF">
        <w:rPr>
          <w:rFonts w:asciiTheme="minorBidi" w:hAnsiTheme="minorBidi"/>
        </w:rPr>
        <w:t xml:space="preserve">am </w:t>
      </w:r>
      <w:r w:rsidR="005C4E2A" w:rsidRPr="00DC17FF">
        <w:rPr>
          <w:rFonts w:asciiTheme="minorBidi" w:hAnsiTheme="minorBidi"/>
        </w:rPr>
        <w:t>02. September</w:t>
      </w:r>
      <w:r w:rsidR="00DC17FF">
        <w:rPr>
          <w:rFonts w:asciiTheme="minorBidi" w:hAnsiTheme="minorBidi"/>
        </w:rPr>
        <w:t xml:space="preserve"> </w:t>
      </w:r>
      <w:r w:rsidRPr="00DC17FF">
        <w:rPr>
          <w:rFonts w:asciiTheme="minorBidi" w:hAnsiTheme="minorBidi"/>
        </w:rPr>
        <w:t xml:space="preserve">geführt haben, gingen nahtlos in den Wahlkampf über. Während dessen verwaltete ein Interimspräsident die Regierungsgeschäfte. Der Wahlkampf war </w:t>
      </w:r>
      <w:r w:rsidR="00311859" w:rsidRPr="00DC17FF">
        <w:rPr>
          <w:rFonts w:asciiTheme="minorBidi" w:hAnsiTheme="minorBidi"/>
        </w:rPr>
        <w:t>stark</w:t>
      </w:r>
      <w:r w:rsidRPr="00DC17FF">
        <w:rPr>
          <w:rFonts w:asciiTheme="minorBidi" w:hAnsiTheme="minorBidi"/>
        </w:rPr>
        <w:t xml:space="preserve"> geprägt</w:t>
      </w:r>
      <w:r w:rsidR="00DC17FF">
        <w:rPr>
          <w:rFonts w:asciiTheme="minorBidi" w:hAnsiTheme="minorBidi"/>
        </w:rPr>
        <w:t xml:space="preserve"> </w:t>
      </w:r>
      <w:r w:rsidRPr="00DC17FF">
        <w:rPr>
          <w:rFonts w:asciiTheme="minorBidi" w:hAnsiTheme="minorBidi"/>
        </w:rPr>
        <w:t>durch das Misstrauen gegenüber den korrupten</w:t>
      </w:r>
      <w:r w:rsidR="001045DA">
        <w:rPr>
          <w:rFonts w:asciiTheme="minorBidi" w:hAnsiTheme="minorBidi"/>
        </w:rPr>
        <w:t xml:space="preserve"> Parteien und ihren </w:t>
      </w:r>
      <w:proofErr w:type="spellStart"/>
      <w:r w:rsidR="001045DA">
        <w:rPr>
          <w:rFonts w:asciiTheme="minorBidi" w:hAnsiTheme="minorBidi"/>
        </w:rPr>
        <w:t>Politikern.</w:t>
      </w:r>
      <w:r w:rsidRPr="00DC17FF">
        <w:rPr>
          <w:rFonts w:asciiTheme="minorBidi" w:hAnsiTheme="minorBidi"/>
        </w:rPr>
        <w:t>Ein</w:t>
      </w:r>
      <w:proofErr w:type="spellEnd"/>
      <w:r w:rsidRPr="00DC17FF">
        <w:rPr>
          <w:rFonts w:asciiTheme="minorBidi" w:hAnsiTheme="minorBidi"/>
        </w:rPr>
        <w:t xml:space="preserve"> Teil der Protestierenden forderte eine Ve</w:t>
      </w:r>
      <w:r w:rsidRPr="00DC17FF">
        <w:rPr>
          <w:rFonts w:asciiTheme="minorBidi" w:hAnsiTheme="minorBidi"/>
        </w:rPr>
        <w:t>r</w:t>
      </w:r>
      <w:r w:rsidRPr="00DC17FF">
        <w:rPr>
          <w:rFonts w:asciiTheme="minorBidi" w:hAnsiTheme="minorBidi"/>
        </w:rPr>
        <w:t>schiebung der Wahlen</w:t>
      </w:r>
      <w:r w:rsidR="00DC17FF">
        <w:rPr>
          <w:rFonts w:asciiTheme="minorBidi" w:hAnsiTheme="minorBidi"/>
        </w:rPr>
        <w:t xml:space="preserve"> </w:t>
      </w:r>
      <w:r w:rsidRPr="00DC17FF">
        <w:rPr>
          <w:rFonts w:asciiTheme="minorBidi" w:hAnsiTheme="minorBidi"/>
        </w:rPr>
        <w:t>mit dem Slogan</w:t>
      </w:r>
      <w:r w:rsid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</w:rPr>
        <w:t>„</w:t>
      </w:r>
      <w:r w:rsidR="007D1AC2" w:rsidRPr="00DC17FF">
        <w:rPr>
          <w:rFonts w:asciiTheme="minorBidi" w:hAnsiTheme="minorBidi"/>
          <w:lang w:val="es-ES"/>
        </w:rPr>
        <w:t xml:space="preserve">En </w:t>
      </w:r>
      <w:r w:rsidRPr="00DC17FF">
        <w:rPr>
          <w:rFonts w:asciiTheme="minorBidi" w:hAnsiTheme="minorBidi"/>
          <w:lang w:val="es-ES"/>
        </w:rPr>
        <w:t>estas condiciones no queremos elecciones</w:t>
      </w:r>
      <w:r w:rsidRPr="00DC17FF">
        <w:rPr>
          <w:rFonts w:asciiTheme="minorBidi" w:hAnsiTheme="minorBidi"/>
        </w:rPr>
        <w:t>“</w:t>
      </w:r>
      <w:r w:rsidR="007D1AC2" w:rsidRPr="00DC17FF">
        <w:rPr>
          <w:rStyle w:val="Funotenzeichen"/>
          <w:rFonts w:asciiTheme="minorBidi" w:hAnsiTheme="minorBidi"/>
        </w:rPr>
        <w:footnoteReference w:id="19"/>
      </w:r>
      <w:r w:rsidRPr="00DC17FF">
        <w:rPr>
          <w:rFonts w:asciiTheme="minorBidi" w:hAnsiTheme="minorBidi"/>
        </w:rPr>
        <w:t xml:space="preserve">. </w:t>
      </w:r>
    </w:p>
    <w:p w:rsidR="001045DA" w:rsidRDefault="001045DA" w:rsidP="001045DA">
      <w:pPr>
        <w:spacing w:after="0" w:line="240" w:lineRule="auto"/>
        <w:jc w:val="both"/>
        <w:rPr>
          <w:rFonts w:asciiTheme="minorBidi" w:hAnsiTheme="minorBidi"/>
        </w:rPr>
      </w:pPr>
    </w:p>
    <w:p w:rsidR="00647F2F" w:rsidRDefault="00B91618" w:rsidP="00D16D4A">
      <w:pPr>
        <w:spacing w:after="0" w:line="240" w:lineRule="auto"/>
        <w:jc w:val="both"/>
        <w:rPr>
          <w:rFonts w:asciiTheme="minorBidi" w:hAnsiTheme="minorBidi"/>
        </w:rPr>
      </w:pPr>
      <w:r w:rsidRPr="00DC17FF">
        <w:rPr>
          <w:rFonts w:asciiTheme="minorBidi" w:hAnsiTheme="minorBidi"/>
        </w:rPr>
        <w:t>Bereits der erste Wahlgang</w:t>
      </w:r>
      <w:r w:rsidR="00DC17FF">
        <w:rPr>
          <w:rFonts w:asciiTheme="minorBidi" w:hAnsiTheme="minorBidi"/>
        </w:rPr>
        <w:t xml:space="preserve"> </w:t>
      </w:r>
      <w:r w:rsidRPr="00DC17FF">
        <w:rPr>
          <w:rFonts w:asciiTheme="minorBidi" w:hAnsiTheme="minorBidi"/>
        </w:rPr>
        <w:t xml:space="preserve">sorgte für eine gewaltige Überraschung: </w:t>
      </w:r>
      <w:r w:rsidR="00311859" w:rsidRPr="00DC17FF">
        <w:rPr>
          <w:rFonts w:asciiTheme="minorBidi" w:hAnsiTheme="minorBidi"/>
        </w:rPr>
        <w:t>Der Kandidat der</w:t>
      </w:r>
      <w:r w:rsidRPr="00DC17FF">
        <w:rPr>
          <w:rFonts w:asciiTheme="minorBidi" w:hAnsiTheme="minorBidi"/>
        </w:rPr>
        <w:t xml:space="preserve"> au</w:t>
      </w:r>
      <w:r w:rsidRPr="00DC17FF">
        <w:rPr>
          <w:rFonts w:asciiTheme="minorBidi" w:hAnsiTheme="minorBidi"/>
        </w:rPr>
        <w:t>s</w:t>
      </w:r>
      <w:r w:rsidRPr="00DC17FF">
        <w:rPr>
          <w:rFonts w:asciiTheme="minorBidi" w:hAnsiTheme="minorBidi"/>
        </w:rPr>
        <w:t>sichtsreichste</w:t>
      </w:r>
      <w:r w:rsidR="00311859" w:rsidRPr="00DC17FF">
        <w:rPr>
          <w:rFonts w:asciiTheme="minorBidi" w:hAnsiTheme="minorBidi"/>
        </w:rPr>
        <w:t>n</w:t>
      </w:r>
      <w:r w:rsidRPr="00DC17FF">
        <w:rPr>
          <w:rFonts w:asciiTheme="minorBidi" w:hAnsiTheme="minorBidi"/>
        </w:rPr>
        <w:t xml:space="preserve"> Partei </w:t>
      </w:r>
      <w:r w:rsidR="007D1AC2" w:rsidRPr="00DC17FF">
        <w:rPr>
          <w:rFonts w:asciiTheme="minorBidi" w:hAnsiTheme="minorBidi"/>
        </w:rPr>
        <w:t>(</w:t>
      </w:r>
      <w:proofErr w:type="spellStart"/>
      <w:r w:rsidRPr="00DC17FF">
        <w:rPr>
          <w:rFonts w:asciiTheme="minorBidi" w:hAnsiTheme="minorBidi"/>
        </w:rPr>
        <w:t>Líder</w:t>
      </w:r>
      <w:proofErr w:type="spellEnd"/>
      <w:r w:rsidR="007D1AC2" w:rsidRPr="00DC17FF">
        <w:rPr>
          <w:rFonts w:asciiTheme="minorBidi" w:hAnsiTheme="minorBidi"/>
        </w:rPr>
        <w:t>)</w:t>
      </w:r>
      <w:r w:rsid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</w:rPr>
        <w:t>mit dem grössten Wahlbudget</w:t>
      </w:r>
      <w:r w:rsidR="00311859" w:rsidRPr="00DC17FF">
        <w:rPr>
          <w:rStyle w:val="Funotenzeichen"/>
          <w:rFonts w:asciiTheme="minorBidi" w:hAnsiTheme="minorBidi"/>
        </w:rPr>
        <w:footnoteReference w:id="20"/>
      </w:r>
      <w:r w:rsidR="00311859" w:rsidRPr="00DC17FF">
        <w:rPr>
          <w:rFonts w:asciiTheme="minorBidi" w:hAnsiTheme="minorBidi"/>
        </w:rPr>
        <w:t xml:space="preserve">, Manuel </w:t>
      </w:r>
      <w:proofErr w:type="spellStart"/>
      <w:r w:rsidR="00311859" w:rsidRPr="00DC17FF">
        <w:rPr>
          <w:rFonts w:asciiTheme="minorBidi" w:hAnsiTheme="minorBidi"/>
        </w:rPr>
        <w:t>Baldizón</w:t>
      </w:r>
      <w:proofErr w:type="spellEnd"/>
      <w:r w:rsidR="00311859" w:rsidRPr="00DC17FF">
        <w:rPr>
          <w:rFonts w:asciiTheme="minorBidi" w:hAnsiTheme="minorBidi"/>
        </w:rPr>
        <w:t>,</w:t>
      </w:r>
      <w:r w:rsidRPr="00DC17FF">
        <w:rPr>
          <w:rFonts w:asciiTheme="minorBidi" w:hAnsiTheme="minorBidi"/>
        </w:rPr>
        <w:t xml:space="preserve"> schaffte es nur auf den dritten Platz</w:t>
      </w:r>
      <w:r w:rsidR="00DC17FF">
        <w:rPr>
          <w:rFonts w:asciiTheme="minorBidi" w:hAnsiTheme="minorBidi"/>
        </w:rPr>
        <w:t xml:space="preserve"> </w:t>
      </w:r>
      <w:r w:rsidRPr="00DC17FF">
        <w:rPr>
          <w:rFonts w:asciiTheme="minorBidi" w:hAnsiTheme="minorBidi"/>
        </w:rPr>
        <w:t>bei den Präsidentschaftswahlen</w:t>
      </w:r>
      <w:r w:rsidR="00DC17FF">
        <w:rPr>
          <w:rFonts w:asciiTheme="minorBidi" w:hAnsiTheme="minorBidi"/>
        </w:rPr>
        <w:t xml:space="preserve"> </w:t>
      </w:r>
      <w:r w:rsidRPr="00DC17FF">
        <w:rPr>
          <w:rFonts w:asciiTheme="minorBidi" w:hAnsiTheme="minorBidi"/>
        </w:rPr>
        <w:t xml:space="preserve">und </w:t>
      </w:r>
      <w:r w:rsidR="00621209" w:rsidRPr="00DC17FF">
        <w:rPr>
          <w:rFonts w:asciiTheme="minorBidi" w:hAnsiTheme="minorBidi"/>
        </w:rPr>
        <w:t>durfte</w:t>
      </w:r>
      <w:r w:rsidRPr="00DC17FF">
        <w:rPr>
          <w:rFonts w:asciiTheme="minorBidi" w:hAnsiTheme="minorBidi"/>
        </w:rPr>
        <w:t xml:space="preserve"> damit nicht </w:t>
      </w:r>
      <w:r w:rsidR="007D1AC2" w:rsidRPr="00DC17FF">
        <w:rPr>
          <w:rFonts w:asciiTheme="minorBidi" w:hAnsiTheme="minorBidi"/>
        </w:rPr>
        <w:t>mehr</w:t>
      </w:r>
      <w:r w:rsidR="00DC17FF">
        <w:rPr>
          <w:rFonts w:asciiTheme="minorBidi" w:hAnsiTheme="minorBidi"/>
        </w:rPr>
        <w:t xml:space="preserve"> </w:t>
      </w:r>
      <w:r w:rsidRPr="00DC17FF">
        <w:rPr>
          <w:rFonts w:asciiTheme="minorBidi" w:hAnsiTheme="minorBidi"/>
        </w:rPr>
        <w:t xml:space="preserve">an der Stichwahl teilnehmen. </w:t>
      </w:r>
      <w:r w:rsidR="007D1AC2" w:rsidRPr="00DC17FF">
        <w:rPr>
          <w:rFonts w:asciiTheme="minorBidi" w:hAnsiTheme="minorBidi"/>
        </w:rPr>
        <w:t>Im zweiten Wahlgang</w:t>
      </w:r>
      <w:r w:rsidR="00376AEE" w:rsidRPr="00DC17FF">
        <w:rPr>
          <w:rFonts w:asciiTheme="minorBidi" w:hAnsiTheme="minorBidi"/>
        </w:rPr>
        <w:t xml:space="preserve"> </w:t>
      </w:r>
      <w:r w:rsidR="00621209" w:rsidRPr="00DC17FF">
        <w:rPr>
          <w:rFonts w:asciiTheme="minorBidi" w:hAnsiTheme="minorBidi"/>
        </w:rPr>
        <w:t>hatten</w:t>
      </w:r>
      <w:r w:rsidR="00376AEE" w:rsidRPr="00DC17FF">
        <w:rPr>
          <w:rFonts w:asciiTheme="minorBidi" w:hAnsiTheme="minorBidi"/>
        </w:rPr>
        <w:t xml:space="preserve"> die Guatemalteken </w:t>
      </w:r>
      <w:r w:rsidR="00621209" w:rsidRPr="00DC17FF">
        <w:rPr>
          <w:rFonts w:asciiTheme="minorBidi" w:hAnsiTheme="minorBidi"/>
        </w:rPr>
        <w:t>die Wahl</w:t>
      </w:r>
      <w:r w:rsidR="00DC17FF">
        <w:rPr>
          <w:rFonts w:asciiTheme="minorBidi" w:hAnsiTheme="minorBidi"/>
        </w:rPr>
        <w:t xml:space="preserve"> </w:t>
      </w:r>
      <w:r w:rsidR="00376AEE" w:rsidRPr="00DC17FF">
        <w:rPr>
          <w:rFonts w:asciiTheme="minorBidi" w:hAnsiTheme="minorBidi"/>
        </w:rPr>
        <w:t>zwischen einer sozialdemokratisch ausgerichteten Populistin, Sandra Torres, gegen die 16 Anzeigen wegen Korruption vorl</w:t>
      </w:r>
      <w:r w:rsidR="00430F88" w:rsidRPr="00DC17FF">
        <w:rPr>
          <w:rFonts w:asciiTheme="minorBidi" w:hAnsiTheme="minorBidi"/>
        </w:rPr>
        <w:t>a</w:t>
      </w:r>
      <w:r w:rsidR="00376AEE" w:rsidRPr="00DC17FF">
        <w:rPr>
          <w:rFonts w:asciiTheme="minorBidi" w:hAnsiTheme="minorBidi"/>
        </w:rPr>
        <w:t xml:space="preserve">gen, und einem </w:t>
      </w:r>
      <w:hyperlink r:id="rId9" w:history="1">
        <w:r w:rsidR="00376AEE" w:rsidRPr="00DC17FF">
          <w:rPr>
            <w:rStyle w:val="Hyperlink"/>
            <w:rFonts w:asciiTheme="minorBidi" w:hAnsiTheme="minorBidi"/>
            <w:color w:val="auto"/>
            <w:u w:val="none"/>
          </w:rPr>
          <w:t>Politneuling, Jimmy Morales</w:t>
        </w:r>
      </w:hyperlink>
      <w:r w:rsidR="00376AEE" w:rsidRPr="00DC17FF">
        <w:rPr>
          <w:rFonts w:asciiTheme="minorBidi" w:hAnsiTheme="minorBidi"/>
        </w:rPr>
        <w:t xml:space="preserve">, der im Verdacht </w:t>
      </w:r>
      <w:r w:rsidR="00311859" w:rsidRPr="00DC17FF">
        <w:rPr>
          <w:rFonts w:asciiTheme="minorBidi" w:hAnsiTheme="minorBidi"/>
        </w:rPr>
        <w:t>stand</w:t>
      </w:r>
      <w:r w:rsidR="00376AEE" w:rsidRPr="00DC17FF">
        <w:rPr>
          <w:rFonts w:asciiTheme="minorBidi" w:hAnsiTheme="minorBidi"/>
        </w:rPr>
        <w:t>, Marionette einen obskuren Netz</w:t>
      </w:r>
      <w:r w:rsidR="00311859" w:rsidRPr="00DC17FF">
        <w:rPr>
          <w:rFonts w:asciiTheme="minorBidi" w:hAnsiTheme="minorBidi"/>
        </w:rPr>
        <w:t>werks</w:t>
      </w:r>
      <w:r w:rsidR="00DC17FF">
        <w:rPr>
          <w:rFonts w:asciiTheme="minorBidi" w:hAnsiTheme="minorBidi"/>
          <w:i/>
          <w:iCs/>
        </w:rPr>
        <w:t xml:space="preserve"> </w:t>
      </w:r>
      <w:r w:rsidR="00376AEE" w:rsidRPr="00DC17FF">
        <w:rPr>
          <w:rFonts w:asciiTheme="minorBidi" w:hAnsiTheme="minorBidi"/>
        </w:rPr>
        <w:t xml:space="preserve">von Militärs und Ex-Militärs zu sein. </w:t>
      </w:r>
    </w:p>
    <w:p w:rsidR="001045DA" w:rsidRPr="00DC17FF" w:rsidRDefault="001045DA" w:rsidP="001045DA">
      <w:pPr>
        <w:spacing w:after="0" w:line="240" w:lineRule="auto"/>
        <w:jc w:val="both"/>
        <w:rPr>
          <w:rFonts w:asciiTheme="minorBidi" w:hAnsiTheme="minorBidi"/>
        </w:rPr>
      </w:pPr>
    </w:p>
    <w:p w:rsidR="00037AF5" w:rsidRDefault="00376AEE" w:rsidP="001045DA">
      <w:pPr>
        <w:spacing w:after="0" w:line="240" w:lineRule="auto"/>
        <w:jc w:val="both"/>
        <w:rPr>
          <w:rFonts w:asciiTheme="minorBidi" w:hAnsiTheme="minorBidi"/>
        </w:rPr>
      </w:pPr>
      <w:r w:rsidRPr="00DC17FF">
        <w:rPr>
          <w:rFonts w:asciiTheme="minorBidi" w:hAnsiTheme="minorBidi"/>
        </w:rPr>
        <w:lastRenderedPageBreak/>
        <w:t>Gewählt wurde Jimmy Morales, ein früherer Fernsehkomiker mit einem bekannten Gesicht</w:t>
      </w:r>
      <w:r w:rsidR="00DC17FF">
        <w:rPr>
          <w:rFonts w:asciiTheme="minorBidi" w:hAnsiTheme="minorBidi"/>
        </w:rPr>
        <w:t xml:space="preserve"> </w:t>
      </w:r>
      <w:r w:rsidRPr="00DC17FF">
        <w:rPr>
          <w:rFonts w:asciiTheme="minorBidi" w:hAnsiTheme="minorBidi"/>
        </w:rPr>
        <w:t xml:space="preserve">und ohne </w:t>
      </w:r>
      <w:r w:rsidR="00430F88" w:rsidRPr="00DC17FF">
        <w:rPr>
          <w:rFonts w:asciiTheme="minorBidi" w:hAnsiTheme="minorBidi"/>
        </w:rPr>
        <w:t xml:space="preserve">nennenswerte </w:t>
      </w:r>
      <w:r w:rsidRPr="00DC17FF">
        <w:rPr>
          <w:rFonts w:asciiTheme="minorBidi" w:hAnsiTheme="minorBidi"/>
        </w:rPr>
        <w:t>politische Vergangenheit. Jimmy hat die Wahlen mit dem Slogan</w:t>
      </w:r>
      <w:r w:rsidR="00DC17FF">
        <w:rPr>
          <w:rFonts w:asciiTheme="minorBidi" w:hAnsiTheme="minorBidi"/>
        </w:rPr>
        <w:t xml:space="preserve"> </w:t>
      </w:r>
      <w:r w:rsidRPr="00DC17FF">
        <w:rPr>
          <w:rFonts w:asciiTheme="minorBidi" w:hAnsiTheme="minorBidi"/>
        </w:rPr>
        <w:t>„</w:t>
      </w:r>
      <w:proofErr w:type="spellStart"/>
      <w:r w:rsidRPr="00DC17FF">
        <w:rPr>
          <w:rFonts w:asciiTheme="minorBidi" w:hAnsiTheme="minorBidi"/>
        </w:rPr>
        <w:t>Ni</w:t>
      </w:r>
      <w:proofErr w:type="spellEnd"/>
      <w:r w:rsidRPr="00DC17FF">
        <w:rPr>
          <w:rFonts w:asciiTheme="minorBidi" w:hAnsiTheme="minorBidi"/>
        </w:rPr>
        <w:t xml:space="preserve"> </w:t>
      </w:r>
      <w:proofErr w:type="spellStart"/>
      <w:r w:rsidRPr="00DC17FF">
        <w:rPr>
          <w:rFonts w:asciiTheme="minorBidi" w:hAnsiTheme="minorBidi"/>
        </w:rPr>
        <w:t>corrupto</w:t>
      </w:r>
      <w:proofErr w:type="spellEnd"/>
      <w:r w:rsidRPr="00DC17FF">
        <w:rPr>
          <w:rFonts w:asciiTheme="minorBidi" w:hAnsiTheme="minorBidi"/>
        </w:rPr>
        <w:t xml:space="preserve">, </w:t>
      </w:r>
      <w:proofErr w:type="spellStart"/>
      <w:r w:rsidRPr="00DC17FF">
        <w:rPr>
          <w:rFonts w:asciiTheme="minorBidi" w:hAnsiTheme="minorBidi"/>
        </w:rPr>
        <w:t>ni</w:t>
      </w:r>
      <w:proofErr w:type="spellEnd"/>
      <w:r w:rsidRPr="00DC17FF">
        <w:rPr>
          <w:rFonts w:asciiTheme="minorBidi" w:hAnsiTheme="minorBidi"/>
        </w:rPr>
        <w:t xml:space="preserve"> </w:t>
      </w:r>
      <w:proofErr w:type="spellStart"/>
      <w:r w:rsidRPr="00DC17FF">
        <w:rPr>
          <w:rFonts w:asciiTheme="minorBidi" w:hAnsiTheme="minorBidi"/>
        </w:rPr>
        <w:t>ladron</w:t>
      </w:r>
      <w:proofErr w:type="spellEnd"/>
      <w:r w:rsidRPr="00DC17FF">
        <w:rPr>
          <w:rFonts w:asciiTheme="minorBidi" w:hAnsiTheme="minorBidi"/>
        </w:rPr>
        <w:t>“</w:t>
      </w:r>
      <w:r w:rsidR="007D1AC2" w:rsidRPr="00DC17FF">
        <w:rPr>
          <w:rStyle w:val="Funotenzeichen"/>
          <w:rFonts w:asciiTheme="minorBidi" w:hAnsiTheme="minorBidi"/>
        </w:rPr>
        <w:footnoteReference w:id="21"/>
      </w:r>
      <w:r w:rsid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</w:rPr>
        <w:t>aber ohne substantielles politisches Programm</w:t>
      </w:r>
      <w:r w:rsidR="00311859" w:rsidRPr="00DC17FF">
        <w:rPr>
          <w:rFonts w:asciiTheme="minorBidi" w:hAnsiTheme="minorBidi"/>
        </w:rPr>
        <w:t xml:space="preserve"> gewonnen</w:t>
      </w:r>
      <w:r w:rsidRPr="00DC17FF">
        <w:rPr>
          <w:rFonts w:asciiTheme="minorBidi" w:hAnsiTheme="minorBidi"/>
        </w:rPr>
        <w:t>. Im Parl</w:t>
      </w:r>
      <w:r w:rsidRPr="00DC17FF">
        <w:rPr>
          <w:rFonts w:asciiTheme="minorBidi" w:hAnsiTheme="minorBidi"/>
        </w:rPr>
        <w:t>a</w:t>
      </w:r>
      <w:r w:rsidRPr="00DC17FF">
        <w:rPr>
          <w:rFonts w:asciiTheme="minorBidi" w:hAnsiTheme="minorBidi"/>
        </w:rPr>
        <w:t xml:space="preserve">ment </w:t>
      </w:r>
      <w:r w:rsidR="00090042" w:rsidRPr="00DC17FF">
        <w:rPr>
          <w:rFonts w:asciiTheme="minorBidi" w:hAnsiTheme="minorBidi"/>
        </w:rPr>
        <w:t xml:space="preserve">erreichte </w:t>
      </w:r>
      <w:r w:rsidRPr="00DC17FF">
        <w:rPr>
          <w:rFonts w:asciiTheme="minorBidi" w:hAnsiTheme="minorBidi"/>
        </w:rPr>
        <w:t>seine Partei</w:t>
      </w:r>
      <w:r w:rsidR="00A90C55" w:rsidRPr="00DC17FF">
        <w:rPr>
          <w:rFonts w:asciiTheme="minorBidi" w:hAnsiTheme="minorBidi"/>
        </w:rPr>
        <w:t>,</w:t>
      </w:r>
      <w:r w:rsidRPr="00DC17FF">
        <w:rPr>
          <w:rFonts w:asciiTheme="minorBidi" w:hAnsiTheme="minorBidi"/>
        </w:rPr>
        <w:t xml:space="preserve"> der </w:t>
      </w:r>
      <w:proofErr w:type="spellStart"/>
      <w:r w:rsidRPr="00DC17FF">
        <w:rPr>
          <w:rStyle w:val="st"/>
          <w:rFonts w:asciiTheme="minorBidi" w:hAnsiTheme="minorBidi"/>
        </w:rPr>
        <w:t>Frente</w:t>
      </w:r>
      <w:proofErr w:type="spellEnd"/>
      <w:r w:rsidRPr="00DC17FF">
        <w:rPr>
          <w:rStyle w:val="st"/>
          <w:rFonts w:asciiTheme="minorBidi" w:hAnsiTheme="minorBidi"/>
        </w:rPr>
        <w:t xml:space="preserve"> de </w:t>
      </w:r>
      <w:proofErr w:type="spellStart"/>
      <w:r w:rsidRPr="00DC17FF">
        <w:rPr>
          <w:rStyle w:val="st"/>
          <w:rFonts w:asciiTheme="minorBidi" w:hAnsiTheme="minorBidi"/>
        </w:rPr>
        <w:t>Convergencia</w:t>
      </w:r>
      <w:proofErr w:type="spellEnd"/>
      <w:r w:rsidRPr="00DC17FF">
        <w:rPr>
          <w:rStyle w:val="st"/>
          <w:rFonts w:asciiTheme="minorBidi" w:hAnsiTheme="minorBidi"/>
        </w:rPr>
        <w:t xml:space="preserve"> </w:t>
      </w:r>
      <w:proofErr w:type="spellStart"/>
      <w:r w:rsidRPr="00DC17FF">
        <w:rPr>
          <w:rStyle w:val="st"/>
          <w:rFonts w:asciiTheme="minorBidi" w:hAnsiTheme="minorBidi"/>
        </w:rPr>
        <w:t>Nacional</w:t>
      </w:r>
      <w:proofErr w:type="spellEnd"/>
      <w:r w:rsidRPr="00DC17FF">
        <w:rPr>
          <w:rStyle w:val="st"/>
          <w:rFonts w:asciiTheme="minorBidi" w:hAnsiTheme="minorBidi"/>
        </w:rPr>
        <w:t>,</w:t>
      </w:r>
      <w:r w:rsidRPr="00DC17FF">
        <w:rPr>
          <w:rFonts w:asciiTheme="minorBidi" w:hAnsiTheme="minorBidi"/>
        </w:rPr>
        <w:t xml:space="preserve"> FCN, lediglich 11 Sitze. Die Parteien seiner beiden Hauptkonkurrenten</w:t>
      </w:r>
      <w:r w:rsidR="00DC17FF">
        <w:rPr>
          <w:rFonts w:asciiTheme="minorBidi" w:hAnsiTheme="minorBidi"/>
        </w:rPr>
        <w:t xml:space="preserve"> </w:t>
      </w:r>
      <w:r w:rsidRPr="00DC17FF">
        <w:rPr>
          <w:rFonts w:asciiTheme="minorBidi" w:hAnsiTheme="minorBidi"/>
        </w:rPr>
        <w:t>haben 44 Sitze (</w:t>
      </w:r>
      <w:proofErr w:type="spellStart"/>
      <w:r w:rsidRPr="00DC17FF">
        <w:rPr>
          <w:rFonts w:asciiTheme="minorBidi" w:hAnsiTheme="minorBidi"/>
        </w:rPr>
        <w:t>Líder</w:t>
      </w:r>
      <w:proofErr w:type="spellEnd"/>
      <w:r w:rsidRPr="00DC17FF">
        <w:rPr>
          <w:rFonts w:asciiTheme="minorBidi" w:hAnsiTheme="minorBidi"/>
        </w:rPr>
        <w:t>)</w:t>
      </w:r>
      <w:r w:rsid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</w:rPr>
        <w:t>und 36 Sitze (UNE</w:t>
      </w:r>
      <w:r w:rsidR="005C4E2A" w:rsidRPr="00DC17FF">
        <w:rPr>
          <w:rStyle w:val="Funotenzeichen"/>
          <w:rFonts w:asciiTheme="minorBidi" w:hAnsiTheme="minorBidi"/>
        </w:rPr>
        <w:footnoteReference w:id="22"/>
      </w:r>
      <w:r w:rsidRPr="00DC17FF">
        <w:rPr>
          <w:rFonts w:asciiTheme="minorBidi" w:hAnsiTheme="minorBidi"/>
        </w:rPr>
        <w:t>)</w:t>
      </w:r>
      <w:r w:rsidR="00DC17FF">
        <w:rPr>
          <w:rFonts w:asciiTheme="minorBidi" w:hAnsiTheme="minorBidi"/>
        </w:rPr>
        <w:t xml:space="preserve"> </w:t>
      </w:r>
      <w:r w:rsidRPr="00DC17FF">
        <w:rPr>
          <w:rFonts w:asciiTheme="minorBidi" w:hAnsiTheme="minorBidi"/>
        </w:rPr>
        <w:t>machen können.</w:t>
      </w:r>
    </w:p>
    <w:p w:rsidR="001045DA" w:rsidRPr="00DC17FF" w:rsidRDefault="001045DA" w:rsidP="001045DA">
      <w:pPr>
        <w:spacing w:after="0" w:line="240" w:lineRule="auto"/>
        <w:jc w:val="both"/>
        <w:rPr>
          <w:rFonts w:asciiTheme="minorBidi" w:hAnsiTheme="minorBidi"/>
        </w:rPr>
      </w:pPr>
    </w:p>
    <w:p w:rsidR="00B4145F" w:rsidRDefault="00741CCF" w:rsidP="001045DA">
      <w:pPr>
        <w:spacing w:after="0" w:line="240" w:lineRule="auto"/>
        <w:jc w:val="both"/>
        <w:rPr>
          <w:rFonts w:asciiTheme="minorBidi" w:hAnsiTheme="minorBidi"/>
        </w:rPr>
      </w:pPr>
      <w:r w:rsidRPr="00DC17FF">
        <w:rPr>
          <w:rFonts w:asciiTheme="minorBidi" w:hAnsiTheme="minorBidi"/>
        </w:rPr>
        <w:t xml:space="preserve">Was </w:t>
      </w:r>
      <w:r w:rsidR="00430F88" w:rsidRPr="00DC17FF">
        <w:rPr>
          <w:rFonts w:asciiTheme="minorBidi" w:hAnsiTheme="minorBidi"/>
        </w:rPr>
        <w:t>war</w:t>
      </w:r>
      <w:r w:rsidRPr="00DC17FF">
        <w:rPr>
          <w:rFonts w:asciiTheme="minorBidi" w:hAnsiTheme="minorBidi"/>
        </w:rPr>
        <w:t xml:space="preserve"> geschehen? Die Wählerschaft verweigert</w:t>
      </w:r>
      <w:r w:rsidR="00430F88" w:rsidRPr="00DC17FF">
        <w:rPr>
          <w:rFonts w:asciiTheme="minorBidi" w:hAnsiTheme="minorBidi"/>
        </w:rPr>
        <w:t>e</w:t>
      </w:r>
      <w:r w:rsidRPr="00DC17FF">
        <w:rPr>
          <w:rFonts w:asciiTheme="minorBidi" w:hAnsiTheme="minorBidi"/>
        </w:rPr>
        <w:t xml:space="preserve"> den grossen Parteien die Präsiden</w:t>
      </w:r>
      <w:r w:rsidRPr="00DC17FF">
        <w:rPr>
          <w:rFonts w:asciiTheme="minorBidi" w:hAnsiTheme="minorBidi"/>
        </w:rPr>
        <w:t>t</w:t>
      </w:r>
      <w:r w:rsidRPr="00DC17FF">
        <w:rPr>
          <w:rFonts w:asciiTheme="minorBidi" w:hAnsiTheme="minorBidi"/>
        </w:rPr>
        <w:t>schaft, weil sie sie als korrupt wahrn</w:t>
      </w:r>
      <w:r w:rsidR="00430F88" w:rsidRPr="00DC17FF">
        <w:rPr>
          <w:rFonts w:asciiTheme="minorBidi" w:hAnsiTheme="minorBidi"/>
        </w:rPr>
        <w:t>ah</w:t>
      </w:r>
      <w:r w:rsidRPr="00DC17FF">
        <w:rPr>
          <w:rFonts w:asciiTheme="minorBidi" w:hAnsiTheme="minorBidi"/>
        </w:rPr>
        <w:t>m</w:t>
      </w:r>
      <w:r w:rsidR="00037AF5" w:rsidRPr="00DC17FF">
        <w:rPr>
          <w:rFonts w:asciiTheme="minorBidi" w:hAnsiTheme="minorBidi"/>
        </w:rPr>
        <w:t>en</w:t>
      </w:r>
      <w:r w:rsidR="007D1AC2" w:rsidRPr="00DC17FF">
        <w:rPr>
          <w:rFonts w:asciiTheme="minorBidi" w:hAnsiTheme="minorBidi"/>
        </w:rPr>
        <w:t>,</w:t>
      </w:r>
      <w:r w:rsidRPr="00DC17FF">
        <w:rPr>
          <w:rFonts w:asciiTheme="minorBidi" w:hAnsiTheme="minorBidi"/>
        </w:rPr>
        <w:t xml:space="preserve"> und macht</w:t>
      </w:r>
      <w:r w:rsidR="00430F88" w:rsidRPr="00DC17FF">
        <w:rPr>
          <w:rFonts w:asciiTheme="minorBidi" w:hAnsiTheme="minorBidi"/>
        </w:rPr>
        <w:t>e</w:t>
      </w:r>
      <w:r w:rsidRPr="00DC17FF">
        <w:rPr>
          <w:rFonts w:asciiTheme="minorBidi" w:hAnsiTheme="minorBidi"/>
        </w:rPr>
        <w:t xml:space="preserve"> eine</w:t>
      </w:r>
      <w:r w:rsidR="005A5513" w:rsidRPr="00DC17FF">
        <w:rPr>
          <w:rFonts w:asciiTheme="minorBidi" w:hAnsiTheme="minorBidi"/>
        </w:rPr>
        <w:t>n</w:t>
      </w:r>
      <w:r w:rsidRPr="00DC17FF">
        <w:rPr>
          <w:rFonts w:asciiTheme="minorBidi" w:hAnsiTheme="minorBidi"/>
        </w:rPr>
        <w:t xml:space="preserve"> sympathischen Spassmacher zum Präsidenten</w:t>
      </w:r>
      <w:r w:rsidR="007D1AC2" w:rsidRPr="00DC17FF">
        <w:rPr>
          <w:rFonts w:asciiTheme="minorBidi" w:hAnsiTheme="minorBidi"/>
        </w:rPr>
        <w:t>,</w:t>
      </w:r>
      <w:r w:rsidRPr="00DC17FF">
        <w:rPr>
          <w:rFonts w:asciiTheme="minorBidi" w:hAnsiTheme="minorBidi"/>
        </w:rPr>
        <w:t xml:space="preserve"> über dessen politisches Profil sie nicht viel mehr </w:t>
      </w:r>
      <w:r w:rsidR="00430F88" w:rsidRPr="00DC17FF">
        <w:rPr>
          <w:rFonts w:asciiTheme="minorBidi" w:hAnsiTheme="minorBidi"/>
        </w:rPr>
        <w:t>wusste</w:t>
      </w:r>
      <w:r w:rsidR="00090042" w:rsidRPr="00DC17FF">
        <w:rPr>
          <w:rFonts w:asciiTheme="minorBidi" w:hAnsiTheme="minorBidi"/>
        </w:rPr>
        <w:t>, als dass er ve</w:t>
      </w:r>
      <w:r w:rsidR="00090042" w:rsidRPr="00DC17FF">
        <w:rPr>
          <w:rFonts w:asciiTheme="minorBidi" w:hAnsiTheme="minorBidi"/>
        </w:rPr>
        <w:t>r</w:t>
      </w:r>
      <w:r w:rsidR="00090042" w:rsidRPr="00DC17FF">
        <w:rPr>
          <w:rFonts w:asciiTheme="minorBidi" w:hAnsiTheme="minorBidi"/>
        </w:rPr>
        <w:t>spra</w:t>
      </w:r>
      <w:r w:rsidRPr="00DC17FF">
        <w:rPr>
          <w:rFonts w:asciiTheme="minorBidi" w:hAnsiTheme="minorBidi"/>
        </w:rPr>
        <w:t>ch</w:t>
      </w:r>
      <w:r w:rsidR="007D1AC2" w:rsidRPr="00DC17FF">
        <w:rPr>
          <w:rFonts w:asciiTheme="minorBidi" w:hAnsiTheme="minorBidi"/>
        </w:rPr>
        <w:t>,</w:t>
      </w:r>
      <w:r w:rsidRPr="00DC17FF">
        <w:rPr>
          <w:rFonts w:asciiTheme="minorBidi" w:hAnsiTheme="minorBidi"/>
        </w:rPr>
        <w:t xml:space="preserve"> die Korruption zu bekämpfen. Seine Partei, die FCN, </w:t>
      </w:r>
      <w:r w:rsidR="00090042" w:rsidRPr="00DC17FF">
        <w:rPr>
          <w:rFonts w:asciiTheme="minorBidi" w:hAnsiTheme="minorBidi"/>
        </w:rPr>
        <w:t>war</w:t>
      </w:r>
      <w:r w:rsidRPr="00DC17FF">
        <w:rPr>
          <w:rFonts w:asciiTheme="minorBidi" w:hAnsiTheme="minorBidi"/>
        </w:rPr>
        <w:t xml:space="preserve"> so klein</w:t>
      </w:r>
      <w:r w:rsidR="00DC17FF">
        <w:rPr>
          <w:rFonts w:asciiTheme="minorBidi" w:hAnsiTheme="minorBidi"/>
        </w:rPr>
        <w:t xml:space="preserve"> </w:t>
      </w:r>
      <w:r w:rsidRPr="00DC17FF">
        <w:rPr>
          <w:rFonts w:asciiTheme="minorBidi" w:hAnsiTheme="minorBidi"/>
        </w:rPr>
        <w:t>und hat</w:t>
      </w:r>
      <w:r w:rsidR="00430F88" w:rsidRPr="00DC17FF">
        <w:rPr>
          <w:rFonts w:asciiTheme="minorBidi" w:hAnsiTheme="minorBidi"/>
        </w:rPr>
        <w:t>te</w:t>
      </w:r>
      <w:r w:rsidRPr="00DC17FF">
        <w:rPr>
          <w:rFonts w:asciiTheme="minorBidi" w:hAnsiTheme="minorBidi"/>
        </w:rPr>
        <w:t xml:space="preserve"> so wenig in den Wahlkampf investiert, dass sie in vielen Orten</w:t>
      </w:r>
      <w:r w:rsidR="00DC17FF">
        <w:rPr>
          <w:rFonts w:asciiTheme="minorBidi" w:hAnsiTheme="minorBidi"/>
        </w:rPr>
        <w:t xml:space="preserve"> </w:t>
      </w:r>
      <w:r w:rsidRPr="00DC17FF">
        <w:rPr>
          <w:rFonts w:asciiTheme="minorBidi" w:hAnsiTheme="minorBidi"/>
        </w:rPr>
        <w:t xml:space="preserve">gar nicht mit </w:t>
      </w:r>
      <w:proofErr w:type="spellStart"/>
      <w:r w:rsidRPr="00DC17FF">
        <w:rPr>
          <w:rFonts w:asciiTheme="minorBidi" w:hAnsiTheme="minorBidi"/>
        </w:rPr>
        <w:t>KandidatInnen</w:t>
      </w:r>
      <w:proofErr w:type="spellEnd"/>
      <w:r w:rsidRPr="00DC17FF">
        <w:rPr>
          <w:rFonts w:asciiTheme="minorBidi" w:hAnsiTheme="minorBidi"/>
        </w:rPr>
        <w:t xml:space="preserve"> für das Pa</w:t>
      </w:r>
      <w:r w:rsidRPr="00DC17FF">
        <w:rPr>
          <w:rFonts w:asciiTheme="minorBidi" w:hAnsiTheme="minorBidi"/>
        </w:rPr>
        <w:t>r</w:t>
      </w:r>
      <w:r w:rsidRPr="00DC17FF">
        <w:rPr>
          <w:rFonts w:asciiTheme="minorBidi" w:hAnsiTheme="minorBidi"/>
        </w:rPr>
        <w:t xml:space="preserve">lament </w:t>
      </w:r>
      <w:r w:rsidR="00430F88" w:rsidRPr="00DC17FF">
        <w:rPr>
          <w:rFonts w:asciiTheme="minorBidi" w:hAnsiTheme="minorBidi"/>
        </w:rPr>
        <w:t>antrat</w:t>
      </w:r>
      <w:r w:rsidR="00DC17FF">
        <w:rPr>
          <w:rFonts w:asciiTheme="minorBidi" w:hAnsiTheme="minorBidi"/>
        </w:rPr>
        <w:t xml:space="preserve"> </w:t>
      </w:r>
      <w:r w:rsidRPr="00DC17FF">
        <w:rPr>
          <w:rFonts w:asciiTheme="minorBidi" w:hAnsiTheme="minorBidi"/>
        </w:rPr>
        <w:t xml:space="preserve">oder kaum wahrgenommen </w:t>
      </w:r>
      <w:r w:rsidR="00430F88" w:rsidRPr="00DC17FF">
        <w:rPr>
          <w:rFonts w:asciiTheme="minorBidi" w:hAnsiTheme="minorBidi"/>
        </w:rPr>
        <w:t>wurde</w:t>
      </w:r>
      <w:r w:rsidRPr="00DC17FF">
        <w:rPr>
          <w:rFonts w:asciiTheme="minorBidi" w:hAnsiTheme="minorBidi"/>
        </w:rPr>
        <w:t>.</w:t>
      </w:r>
    </w:p>
    <w:p w:rsidR="001045DA" w:rsidRPr="00DC17FF" w:rsidRDefault="001045DA" w:rsidP="001045DA">
      <w:pPr>
        <w:spacing w:after="0" w:line="240" w:lineRule="auto"/>
        <w:jc w:val="both"/>
        <w:rPr>
          <w:rFonts w:asciiTheme="minorBidi" w:hAnsiTheme="minorBidi"/>
        </w:rPr>
      </w:pPr>
    </w:p>
    <w:p w:rsidR="00B4145F" w:rsidRDefault="000738A4" w:rsidP="00D16D4A">
      <w:pPr>
        <w:spacing w:after="0" w:line="240" w:lineRule="auto"/>
        <w:jc w:val="both"/>
        <w:rPr>
          <w:rFonts w:asciiTheme="minorBidi" w:hAnsiTheme="minorBidi"/>
        </w:rPr>
      </w:pPr>
      <w:r w:rsidRPr="00DC17FF">
        <w:rPr>
          <w:rFonts w:asciiTheme="minorBidi" w:hAnsiTheme="minorBidi"/>
        </w:rPr>
        <w:t>Das Wahlergebnis ist eine Sensation für die Demokratie in Guatemala. In den letzten 50 Ja</w:t>
      </w:r>
      <w:r w:rsidRPr="00DC17FF">
        <w:rPr>
          <w:rFonts w:asciiTheme="minorBidi" w:hAnsiTheme="minorBidi"/>
        </w:rPr>
        <w:t>h</w:t>
      </w:r>
      <w:r w:rsidRPr="00DC17FF">
        <w:rPr>
          <w:rFonts w:asciiTheme="minorBidi" w:hAnsiTheme="minorBidi"/>
        </w:rPr>
        <w:t>ren</w:t>
      </w:r>
      <w:r w:rsidR="00DC17FF">
        <w:rPr>
          <w:rFonts w:asciiTheme="minorBidi" w:hAnsiTheme="minorBidi"/>
        </w:rPr>
        <w:t xml:space="preserve"> </w:t>
      </w:r>
      <w:r w:rsidRPr="00DC17FF">
        <w:rPr>
          <w:rFonts w:asciiTheme="minorBidi" w:hAnsiTheme="minorBidi"/>
        </w:rPr>
        <w:t xml:space="preserve">haben immer </w:t>
      </w:r>
      <w:r w:rsidRPr="00DC17FF">
        <w:rPr>
          <w:rFonts w:asciiTheme="minorBidi" w:hAnsiTheme="minorBidi"/>
          <w:u w:val="single"/>
        </w:rPr>
        <w:t>die</w:t>
      </w:r>
      <w:r w:rsidRPr="00DC17FF">
        <w:rPr>
          <w:rFonts w:asciiTheme="minorBidi" w:hAnsiTheme="minorBidi"/>
        </w:rPr>
        <w:t xml:space="preserve"> Parteien </w:t>
      </w:r>
      <w:r w:rsidR="00893CDD" w:rsidRPr="00DC17FF">
        <w:rPr>
          <w:rFonts w:asciiTheme="minorBidi" w:hAnsiTheme="minorBidi"/>
        </w:rPr>
        <w:t xml:space="preserve">und Kandidaten </w:t>
      </w:r>
      <w:r w:rsidR="00090042" w:rsidRPr="00DC17FF">
        <w:rPr>
          <w:rFonts w:asciiTheme="minorBidi" w:hAnsiTheme="minorBidi"/>
        </w:rPr>
        <w:t>die Präsidentschaft gewo</w:t>
      </w:r>
      <w:r w:rsidRPr="00DC17FF">
        <w:rPr>
          <w:rFonts w:asciiTheme="minorBidi" w:hAnsiTheme="minorBidi"/>
        </w:rPr>
        <w:t>nnen, die über die meisten Machtmittel verfügten:</w:t>
      </w:r>
      <w:r w:rsid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</w:rPr>
        <w:t>Geld, Beziehungen</w:t>
      </w:r>
      <w:r w:rsidR="00DC17FF">
        <w:rPr>
          <w:rFonts w:asciiTheme="minorBidi" w:hAnsiTheme="minorBidi"/>
        </w:rPr>
        <w:t xml:space="preserve"> </w:t>
      </w:r>
      <w:r w:rsidRPr="00DC17FF">
        <w:rPr>
          <w:rFonts w:asciiTheme="minorBidi" w:hAnsiTheme="minorBidi"/>
        </w:rPr>
        <w:t xml:space="preserve">und militärische Macht. </w:t>
      </w:r>
      <w:r w:rsidR="00893CDD" w:rsidRPr="00DC17FF">
        <w:rPr>
          <w:rFonts w:asciiTheme="minorBidi" w:hAnsiTheme="minorBidi"/>
        </w:rPr>
        <w:t xml:space="preserve">Diesmal </w:t>
      </w:r>
      <w:r w:rsidR="00090042" w:rsidRPr="00DC17FF">
        <w:rPr>
          <w:rFonts w:asciiTheme="minorBidi" w:hAnsiTheme="minorBidi"/>
        </w:rPr>
        <w:t>siegte</w:t>
      </w:r>
      <w:r w:rsidR="00893CDD" w:rsidRPr="00DC17FF">
        <w:rPr>
          <w:rFonts w:asciiTheme="minorBidi" w:hAnsiTheme="minorBidi"/>
        </w:rPr>
        <w:t xml:space="preserve"> nicht ein Angehöriger der Oligarchie</w:t>
      </w:r>
      <w:r w:rsidR="00DC17FF">
        <w:rPr>
          <w:rFonts w:asciiTheme="minorBidi" w:hAnsiTheme="minorBidi"/>
          <w:i/>
          <w:iCs/>
        </w:rPr>
        <w:t xml:space="preserve"> </w:t>
      </w:r>
      <w:r w:rsidR="00893CDD" w:rsidRPr="00DC17FF">
        <w:rPr>
          <w:rFonts w:asciiTheme="minorBidi" w:hAnsiTheme="minorBidi"/>
        </w:rPr>
        <w:t>oder des Militärs</w:t>
      </w:r>
      <w:r w:rsidR="00090042" w:rsidRPr="00DC17FF">
        <w:rPr>
          <w:rFonts w:asciiTheme="minorBidi" w:hAnsiTheme="minorBidi"/>
        </w:rPr>
        <w:t>,</w:t>
      </w:r>
      <w:r w:rsidR="00893CDD" w:rsidRPr="00DC17FF">
        <w:rPr>
          <w:rFonts w:asciiTheme="minorBidi" w:hAnsiTheme="minorBidi"/>
        </w:rPr>
        <w:t xml:space="preserve"> sondern </w:t>
      </w:r>
      <w:r w:rsidR="00730880" w:rsidRPr="00DC17FF">
        <w:rPr>
          <w:rFonts w:asciiTheme="minorBidi" w:hAnsiTheme="minorBidi"/>
        </w:rPr>
        <w:t xml:space="preserve">der Darsteller </w:t>
      </w:r>
      <w:r w:rsidR="00893CDD" w:rsidRPr="00DC17FF">
        <w:rPr>
          <w:rFonts w:asciiTheme="minorBidi" w:hAnsiTheme="minorBidi"/>
        </w:rPr>
        <w:t>eine</w:t>
      </w:r>
      <w:r w:rsidR="00730880" w:rsidRPr="00DC17FF">
        <w:rPr>
          <w:rFonts w:asciiTheme="minorBidi" w:hAnsiTheme="minorBidi"/>
        </w:rPr>
        <w:t>r</w:t>
      </w:r>
      <w:r w:rsidR="00893CDD" w:rsidRPr="00DC17FF">
        <w:rPr>
          <w:rFonts w:asciiTheme="minorBidi" w:hAnsiTheme="minorBidi"/>
        </w:rPr>
        <w:t xml:space="preserve"> </w:t>
      </w:r>
      <w:r w:rsidR="00730880" w:rsidRPr="00DC17FF">
        <w:rPr>
          <w:rFonts w:asciiTheme="minorBidi" w:hAnsiTheme="minorBidi"/>
        </w:rPr>
        <w:t>etwas beschränkten</w:t>
      </w:r>
      <w:r w:rsidR="00090042" w:rsidRPr="00DC17FF">
        <w:rPr>
          <w:rFonts w:asciiTheme="minorBidi" w:hAnsiTheme="minorBidi"/>
        </w:rPr>
        <w:t>,</w:t>
      </w:r>
      <w:r w:rsidR="00730880" w:rsidRPr="00DC17FF">
        <w:rPr>
          <w:rFonts w:asciiTheme="minorBidi" w:hAnsiTheme="minorBidi"/>
        </w:rPr>
        <w:t xml:space="preserve"> aber </w:t>
      </w:r>
      <w:r w:rsidR="00A0364D" w:rsidRPr="00DC17FF">
        <w:rPr>
          <w:rFonts w:asciiTheme="minorBidi" w:hAnsiTheme="minorBidi"/>
        </w:rPr>
        <w:t>bauernschlauen</w:t>
      </w:r>
      <w:r w:rsidR="00730880" w:rsidRPr="00DC17FF">
        <w:rPr>
          <w:rFonts w:asciiTheme="minorBidi" w:hAnsiTheme="minorBidi"/>
        </w:rPr>
        <w:t xml:space="preserve"> </w:t>
      </w:r>
      <w:r w:rsidR="00893CDD" w:rsidRPr="00DC17FF">
        <w:rPr>
          <w:rFonts w:asciiTheme="minorBidi" w:hAnsiTheme="minorBidi"/>
        </w:rPr>
        <w:t>Figur als dem Volk</w:t>
      </w:r>
      <w:r w:rsidR="00090042" w:rsidRPr="00DC17FF">
        <w:rPr>
          <w:rFonts w:asciiTheme="minorBidi" w:hAnsiTheme="minorBidi"/>
        </w:rPr>
        <w:t>:</w:t>
      </w:r>
      <w:r w:rsidR="00A7677C" w:rsidRPr="00DC17FF">
        <w:rPr>
          <w:rFonts w:asciiTheme="minorBidi" w:hAnsiTheme="minorBidi"/>
        </w:rPr>
        <w:t xml:space="preserve"> </w:t>
      </w:r>
      <w:r w:rsidR="00DC17FF" w:rsidRPr="00DC17FF">
        <w:rPr>
          <w:rFonts w:asciiTheme="minorBidi" w:hAnsiTheme="minorBidi"/>
        </w:rPr>
        <w:t xml:space="preserve"> </w:t>
      </w:r>
      <w:r w:rsidR="00A7677C" w:rsidRPr="00DC17FF">
        <w:rPr>
          <w:rFonts w:asciiTheme="minorBidi" w:hAnsiTheme="minorBidi"/>
        </w:rPr>
        <w:t>„</w:t>
      </w:r>
      <w:proofErr w:type="spellStart"/>
      <w:r w:rsidR="00A7677C" w:rsidRPr="00DC17FF">
        <w:rPr>
          <w:rFonts w:asciiTheme="minorBidi" w:hAnsiTheme="minorBidi"/>
        </w:rPr>
        <w:t>Neto</w:t>
      </w:r>
      <w:proofErr w:type="spellEnd"/>
      <w:r w:rsidR="00A7677C" w:rsidRPr="00DC17FF">
        <w:rPr>
          <w:rFonts w:asciiTheme="minorBidi" w:hAnsiTheme="minorBidi"/>
        </w:rPr>
        <w:t>“</w:t>
      </w:r>
      <w:r w:rsidR="00730880" w:rsidRPr="00DC17FF">
        <w:rPr>
          <w:rFonts w:asciiTheme="minorBidi" w:hAnsiTheme="minorBidi"/>
        </w:rPr>
        <w:t xml:space="preserve">, so ist Jimmy </w:t>
      </w:r>
      <w:r w:rsidR="00A90C55" w:rsidRPr="00DC17FF">
        <w:rPr>
          <w:rFonts w:asciiTheme="minorBidi" w:hAnsiTheme="minorBidi"/>
        </w:rPr>
        <w:t xml:space="preserve">Morales </w:t>
      </w:r>
      <w:r w:rsidR="00730880" w:rsidRPr="00DC17FF">
        <w:rPr>
          <w:rFonts w:asciiTheme="minorBidi" w:hAnsiTheme="minorBidi"/>
        </w:rPr>
        <w:t xml:space="preserve">den meisten </w:t>
      </w:r>
      <w:proofErr w:type="spellStart"/>
      <w:r w:rsidR="00730880" w:rsidRPr="00DC17FF">
        <w:rPr>
          <w:rFonts w:asciiTheme="minorBidi" w:hAnsiTheme="minorBidi"/>
        </w:rPr>
        <w:t>WählerInnen</w:t>
      </w:r>
      <w:proofErr w:type="spellEnd"/>
      <w:r w:rsidR="00730880" w:rsidRPr="00DC17FF">
        <w:rPr>
          <w:rFonts w:asciiTheme="minorBidi" w:hAnsiTheme="minorBidi"/>
        </w:rPr>
        <w:t xml:space="preserve"> </w:t>
      </w:r>
      <w:r w:rsidR="00A7677C" w:rsidRPr="00DC17FF">
        <w:rPr>
          <w:rFonts w:asciiTheme="minorBidi" w:hAnsiTheme="minorBidi"/>
        </w:rPr>
        <w:t>aus dem Programm „</w:t>
      </w:r>
      <w:proofErr w:type="spellStart"/>
      <w:r w:rsidR="00A7677C" w:rsidRPr="00DC17FF">
        <w:rPr>
          <w:rFonts w:asciiTheme="minorBidi" w:hAnsiTheme="minorBidi"/>
        </w:rPr>
        <w:t>Moralejas</w:t>
      </w:r>
      <w:proofErr w:type="spellEnd"/>
      <w:r w:rsidR="00A7677C" w:rsidRPr="00DC17FF">
        <w:rPr>
          <w:rFonts w:asciiTheme="minorBidi" w:hAnsiTheme="minorBidi"/>
        </w:rPr>
        <w:t>“</w:t>
      </w:r>
      <w:r w:rsidR="00090042" w:rsidRPr="00DC17FF">
        <w:rPr>
          <w:rStyle w:val="Funotenzeichen"/>
          <w:rFonts w:asciiTheme="minorBidi" w:hAnsiTheme="minorBidi"/>
        </w:rPr>
        <w:footnoteReference w:id="23"/>
      </w:r>
      <w:r w:rsidR="00A7677C" w:rsidRPr="00DC17FF">
        <w:rPr>
          <w:rFonts w:asciiTheme="minorBidi" w:hAnsiTheme="minorBidi"/>
        </w:rPr>
        <w:t xml:space="preserve"> </w:t>
      </w:r>
      <w:r w:rsidR="00730880" w:rsidRPr="00DC17FF">
        <w:rPr>
          <w:rFonts w:asciiTheme="minorBidi" w:hAnsiTheme="minorBidi"/>
        </w:rPr>
        <w:t>am besten bekannt.</w:t>
      </w:r>
      <w:r w:rsidR="00A7677C" w:rsidRPr="00DC17FF">
        <w:rPr>
          <w:rFonts w:asciiTheme="minorBidi" w:hAnsiTheme="minorBidi"/>
        </w:rPr>
        <w:t xml:space="preserve"> „</w:t>
      </w:r>
      <w:proofErr w:type="spellStart"/>
      <w:r w:rsidR="00A7677C" w:rsidRPr="00DC17FF">
        <w:rPr>
          <w:rFonts w:asciiTheme="minorBidi" w:hAnsiTheme="minorBidi"/>
        </w:rPr>
        <w:t>Neto</w:t>
      </w:r>
      <w:proofErr w:type="spellEnd"/>
      <w:r w:rsidR="00A7677C" w:rsidRPr="00DC17FF">
        <w:rPr>
          <w:rFonts w:asciiTheme="minorBidi" w:hAnsiTheme="minorBidi"/>
        </w:rPr>
        <w:t xml:space="preserve">“ ist einer der ihren, ein Ladino aus der unteren Mittelschicht, der nichts mit </w:t>
      </w:r>
      <w:proofErr w:type="gramStart"/>
      <w:r w:rsidR="00A7677C" w:rsidRPr="00DC17FF">
        <w:rPr>
          <w:rFonts w:asciiTheme="minorBidi" w:hAnsiTheme="minorBidi"/>
        </w:rPr>
        <w:t>den</w:t>
      </w:r>
      <w:proofErr w:type="gramEnd"/>
      <w:r w:rsidR="00A7677C" w:rsidRPr="00DC17FF">
        <w:rPr>
          <w:rFonts w:asciiTheme="minorBidi" w:hAnsiTheme="minorBidi"/>
        </w:rPr>
        <w:t xml:space="preserve"> reichen alten Familien der Oligarchie</w:t>
      </w:r>
      <w:r w:rsidR="00DC17FF">
        <w:rPr>
          <w:rFonts w:asciiTheme="minorBidi" w:hAnsiTheme="minorBidi"/>
        </w:rPr>
        <w:t xml:space="preserve"> </w:t>
      </w:r>
      <w:r w:rsidR="00A7677C" w:rsidRPr="00DC17FF">
        <w:rPr>
          <w:rFonts w:asciiTheme="minorBidi" w:hAnsiTheme="minorBidi"/>
        </w:rPr>
        <w:t>und ihren Anwälten und Politikern zu tun hat. Erst nach der Wahl wird öffen</w:t>
      </w:r>
      <w:r w:rsidR="00A7677C" w:rsidRPr="00DC17FF">
        <w:rPr>
          <w:rFonts w:asciiTheme="minorBidi" w:hAnsiTheme="minorBidi"/>
        </w:rPr>
        <w:t>t</w:t>
      </w:r>
      <w:r w:rsidR="00A7677C" w:rsidRPr="00DC17FF">
        <w:rPr>
          <w:rFonts w:asciiTheme="minorBidi" w:hAnsiTheme="minorBidi"/>
        </w:rPr>
        <w:t>lich, dass seine Partei von Ex-Militärs</w:t>
      </w:r>
      <w:r w:rsidR="00DC17FF">
        <w:rPr>
          <w:rFonts w:asciiTheme="minorBidi" w:hAnsiTheme="minorBidi"/>
        </w:rPr>
        <w:t xml:space="preserve"> </w:t>
      </w:r>
      <w:r w:rsidR="00A7677C" w:rsidRPr="00DC17FF">
        <w:rPr>
          <w:rFonts w:asciiTheme="minorBidi" w:hAnsiTheme="minorBidi"/>
        </w:rPr>
        <w:t>aus der Zeit des Bürgerkriegs geführt wird</w:t>
      </w:r>
      <w:r w:rsidR="00090042" w:rsidRPr="00DC17FF">
        <w:rPr>
          <w:rFonts w:asciiTheme="minorBidi" w:hAnsiTheme="minorBidi"/>
        </w:rPr>
        <w:t>.</w:t>
      </w:r>
      <w:r w:rsidR="00A7677C" w:rsidRPr="00DC17FF">
        <w:rPr>
          <w:rFonts w:asciiTheme="minorBidi" w:hAnsiTheme="minorBidi"/>
        </w:rPr>
        <w:t xml:space="preserve"> </w:t>
      </w:r>
      <w:r w:rsidR="00090042" w:rsidRPr="00DC17FF">
        <w:rPr>
          <w:rFonts w:asciiTheme="minorBidi" w:hAnsiTheme="minorBidi"/>
        </w:rPr>
        <w:t>S</w:t>
      </w:r>
      <w:r w:rsidR="00A7677C" w:rsidRPr="00DC17FF">
        <w:rPr>
          <w:rFonts w:asciiTheme="minorBidi" w:hAnsiTheme="minorBidi"/>
        </w:rPr>
        <w:t>ein Wah</w:t>
      </w:r>
      <w:r w:rsidR="00A7677C" w:rsidRPr="00DC17FF">
        <w:rPr>
          <w:rFonts w:asciiTheme="minorBidi" w:hAnsiTheme="minorBidi"/>
        </w:rPr>
        <w:t>l</w:t>
      </w:r>
      <w:r w:rsidR="00A7677C" w:rsidRPr="00DC17FF">
        <w:rPr>
          <w:rFonts w:asciiTheme="minorBidi" w:hAnsiTheme="minorBidi"/>
        </w:rPr>
        <w:t>kampfmanager und designierte Fraktionschef</w:t>
      </w:r>
      <w:r w:rsidR="00A90C55" w:rsidRPr="00DC17FF">
        <w:rPr>
          <w:rFonts w:asciiTheme="minorBidi" w:hAnsiTheme="minorBidi"/>
        </w:rPr>
        <w:t>,</w:t>
      </w:r>
      <w:r w:rsidR="00A7677C" w:rsidRPr="00DC17FF">
        <w:rPr>
          <w:rFonts w:asciiTheme="minorBidi" w:hAnsiTheme="minorBidi"/>
        </w:rPr>
        <w:t xml:space="preserve"> </w:t>
      </w:r>
      <w:r w:rsidR="00741B0F" w:rsidRPr="00DC17FF">
        <w:rPr>
          <w:rFonts w:asciiTheme="minorBidi" w:hAnsiTheme="minorBidi"/>
        </w:rPr>
        <w:t xml:space="preserve">Oberst a.D. </w:t>
      </w:r>
      <w:r w:rsidR="00A7677C" w:rsidRPr="00DC17FF">
        <w:rPr>
          <w:rFonts w:asciiTheme="minorBidi" w:hAnsiTheme="minorBidi"/>
        </w:rPr>
        <w:t xml:space="preserve">Edgar </w:t>
      </w:r>
      <w:proofErr w:type="spellStart"/>
      <w:r w:rsidR="00A7677C" w:rsidRPr="00DC17FF">
        <w:rPr>
          <w:rFonts w:asciiTheme="minorBidi" w:hAnsiTheme="minorBidi"/>
        </w:rPr>
        <w:t>Ovalle</w:t>
      </w:r>
      <w:proofErr w:type="spellEnd"/>
      <w:r w:rsidR="00A90C55" w:rsidRPr="00DC17FF">
        <w:rPr>
          <w:rFonts w:asciiTheme="minorBidi" w:hAnsiTheme="minorBidi"/>
        </w:rPr>
        <w:t>,</w:t>
      </w:r>
      <w:r w:rsidR="00A7677C" w:rsidRPr="00DC17FF">
        <w:rPr>
          <w:rFonts w:asciiTheme="minorBidi" w:hAnsiTheme="minorBidi"/>
        </w:rPr>
        <w:t xml:space="preserve"> </w:t>
      </w:r>
      <w:r w:rsidR="00090042" w:rsidRPr="00DC17FF">
        <w:rPr>
          <w:rFonts w:asciiTheme="minorBidi" w:hAnsiTheme="minorBidi"/>
        </w:rPr>
        <w:t xml:space="preserve">ist </w:t>
      </w:r>
      <w:r w:rsidR="00A7677C" w:rsidRPr="00DC17FF">
        <w:rPr>
          <w:rFonts w:asciiTheme="minorBidi" w:hAnsiTheme="minorBidi"/>
        </w:rPr>
        <w:t>in eine Strafu</w:t>
      </w:r>
      <w:r w:rsidR="00A7677C" w:rsidRPr="00DC17FF">
        <w:rPr>
          <w:rFonts w:asciiTheme="minorBidi" w:hAnsiTheme="minorBidi"/>
        </w:rPr>
        <w:t>n</w:t>
      </w:r>
      <w:r w:rsidR="00A7677C" w:rsidRPr="00DC17FF">
        <w:rPr>
          <w:rFonts w:asciiTheme="minorBidi" w:hAnsiTheme="minorBidi"/>
        </w:rPr>
        <w:t>tersuchung wegen Menschenrechtsverletzungen involviert</w:t>
      </w:r>
      <w:r w:rsidR="00741B0F" w:rsidRPr="00DC17FF">
        <w:rPr>
          <w:rStyle w:val="Funotenzeichen"/>
          <w:rFonts w:asciiTheme="minorBidi" w:hAnsiTheme="minorBidi"/>
        </w:rPr>
        <w:footnoteReference w:id="24"/>
      </w:r>
      <w:r w:rsidR="007D1AC2" w:rsidRPr="00DC17FF">
        <w:rPr>
          <w:rFonts w:asciiTheme="minorBidi" w:hAnsiTheme="minorBidi"/>
        </w:rPr>
        <w:t>,</w:t>
      </w:r>
      <w:r w:rsidR="00A7677C" w:rsidRPr="00DC17FF">
        <w:rPr>
          <w:rFonts w:asciiTheme="minorBidi" w:hAnsiTheme="minorBidi"/>
        </w:rPr>
        <w:t xml:space="preserve"> und nur seine parlamentarische Immunität</w:t>
      </w:r>
      <w:r w:rsidR="00DC17FF">
        <w:rPr>
          <w:rFonts w:asciiTheme="minorBidi" w:hAnsiTheme="minorBidi"/>
        </w:rPr>
        <w:t xml:space="preserve"> </w:t>
      </w:r>
      <w:r w:rsidR="00A7677C" w:rsidRPr="00DC17FF">
        <w:rPr>
          <w:rFonts w:asciiTheme="minorBidi" w:hAnsiTheme="minorBidi"/>
        </w:rPr>
        <w:t>als neugewählter Abgeordneter</w:t>
      </w:r>
      <w:r w:rsidR="00DC17FF">
        <w:rPr>
          <w:rFonts w:asciiTheme="minorBidi" w:hAnsiTheme="minorBidi"/>
        </w:rPr>
        <w:t xml:space="preserve"> </w:t>
      </w:r>
      <w:r w:rsidR="00090042" w:rsidRPr="00DC17FF">
        <w:rPr>
          <w:rFonts w:asciiTheme="minorBidi" w:hAnsiTheme="minorBidi"/>
        </w:rPr>
        <w:t>hat</w:t>
      </w:r>
      <w:r w:rsidR="00A7677C" w:rsidRPr="00DC17FF">
        <w:rPr>
          <w:rFonts w:asciiTheme="minorBidi" w:hAnsiTheme="minorBidi"/>
        </w:rPr>
        <w:t xml:space="preserve"> ihn vor einer Untersuchungshaft </w:t>
      </w:r>
      <w:r w:rsidR="00741B0F" w:rsidRPr="00DC17FF">
        <w:rPr>
          <w:rFonts w:asciiTheme="minorBidi" w:hAnsiTheme="minorBidi"/>
        </w:rPr>
        <w:t>bewahrt</w:t>
      </w:r>
      <w:r w:rsidR="00A7677C" w:rsidRPr="00DC17FF">
        <w:rPr>
          <w:rFonts w:asciiTheme="minorBidi" w:hAnsiTheme="minorBidi"/>
        </w:rPr>
        <w:t>.</w:t>
      </w:r>
    </w:p>
    <w:p w:rsidR="001045DA" w:rsidRPr="00DC17FF" w:rsidRDefault="001045DA" w:rsidP="001045DA">
      <w:pPr>
        <w:spacing w:after="0" w:line="240" w:lineRule="auto"/>
        <w:jc w:val="both"/>
        <w:rPr>
          <w:rFonts w:asciiTheme="minorBidi" w:hAnsiTheme="minorBidi"/>
        </w:rPr>
      </w:pPr>
    </w:p>
    <w:p w:rsidR="00B4145F" w:rsidRDefault="00430F88" w:rsidP="00D16D4A">
      <w:pPr>
        <w:spacing w:after="0" w:line="240" w:lineRule="auto"/>
        <w:jc w:val="both"/>
        <w:rPr>
          <w:rFonts w:asciiTheme="minorBidi" w:hAnsiTheme="minorBidi"/>
          <w:i/>
          <w:iCs/>
        </w:rPr>
      </w:pPr>
      <w:r w:rsidRPr="00DC17FF">
        <w:rPr>
          <w:rFonts w:asciiTheme="minorBidi" w:hAnsiTheme="minorBidi"/>
          <w:i/>
          <w:iCs/>
        </w:rPr>
        <w:t xml:space="preserve">Jimmy </w:t>
      </w:r>
      <w:r w:rsidR="00090042" w:rsidRPr="00DC17FF">
        <w:rPr>
          <w:rFonts w:asciiTheme="minorBidi" w:hAnsiTheme="minorBidi"/>
          <w:i/>
          <w:iCs/>
        </w:rPr>
        <w:t>mit seinem</w:t>
      </w:r>
      <w:r w:rsidRPr="00DC17FF">
        <w:rPr>
          <w:rFonts w:asciiTheme="minorBidi" w:hAnsiTheme="minorBidi"/>
          <w:i/>
          <w:iCs/>
        </w:rPr>
        <w:t xml:space="preserve"> </w:t>
      </w:r>
      <w:r w:rsidR="007D1AC2" w:rsidRPr="00DC17FF">
        <w:rPr>
          <w:rFonts w:asciiTheme="minorBidi" w:hAnsiTheme="minorBidi"/>
          <w:i/>
          <w:iCs/>
        </w:rPr>
        <w:t xml:space="preserve">unwahrscheinlichen </w:t>
      </w:r>
      <w:r w:rsidRPr="00DC17FF">
        <w:rPr>
          <w:rFonts w:asciiTheme="minorBidi" w:hAnsiTheme="minorBidi"/>
          <w:i/>
          <w:iCs/>
        </w:rPr>
        <w:t>Wahlerfolg</w:t>
      </w:r>
      <w:r w:rsid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  <w:i/>
          <w:iCs/>
        </w:rPr>
        <w:t xml:space="preserve">ist ein weiterer </w:t>
      </w:r>
      <w:proofErr w:type="spellStart"/>
      <w:r w:rsidRPr="00DC17FF">
        <w:rPr>
          <w:rFonts w:asciiTheme="minorBidi" w:hAnsiTheme="minorBidi"/>
          <w:i/>
          <w:iCs/>
        </w:rPr>
        <w:t>Emergent</w:t>
      </w:r>
      <w:proofErr w:type="spellEnd"/>
      <w:r w:rsidRPr="00DC17FF">
        <w:rPr>
          <w:rFonts w:asciiTheme="minorBidi" w:hAnsiTheme="minorBidi"/>
          <w:i/>
          <w:iCs/>
        </w:rPr>
        <w:t>, er steht für die Hoffnung der Wähler</w:t>
      </w:r>
      <w:r w:rsid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  <w:i/>
          <w:iCs/>
        </w:rPr>
        <w:t>nach einem einfachen Mann aus dem Volk, der den Staat mit gesu</w:t>
      </w:r>
      <w:r w:rsidRPr="00DC17FF">
        <w:rPr>
          <w:rFonts w:asciiTheme="minorBidi" w:hAnsiTheme="minorBidi"/>
          <w:i/>
          <w:iCs/>
        </w:rPr>
        <w:t>n</w:t>
      </w:r>
      <w:r w:rsidRPr="00DC17FF">
        <w:rPr>
          <w:rFonts w:asciiTheme="minorBidi" w:hAnsiTheme="minorBidi"/>
          <w:i/>
          <w:iCs/>
        </w:rPr>
        <w:t>dem Menschenverstand</w:t>
      </w:r>
      <w:r w:rsid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  <w:i/>
          <w:iCs/>
        </w:rPr>
        <w:t xml:space="preserve">und </w:t>
      </w:r>
      <w:r w:rsidR="0074146F" w:rsidRPr="00DC17FF">
        <w:rPr>
          <w:rFonts w:asciiTheme="minorBidi" w:hAnsiTheme="minorBidi"/>
          <w:i/>
          <w:iCs/>
        </w:rPr>
        <w:t>einer einfachen</w:t>
      </w:r>
      <w:r w:rsidR="00090042" w:rsidRPr="00DC17FF">
        <w:rPr>
          <w:rFonts w:asciiTheme="minorBidi" w:hAnsiTheme="minorBidi"/>
          <w:i/>
          <w:iCs/>
        </w:rPr>
        <w:t>,</w:t>
      </w:r>
      <w:r w:rsidR="0074146F" w:rsidRPr="00DC17FF">
        <w:rPr>
          <w:rFonts w:asciiTheme="minorBidi" w:hAnsiTheme="minorBidi"/>
          <w:i/>
          <w:iCs/>
        </w:rPr>
        <w:t xml:space="preserve"> für alle nachvollziehbaren Moral </w:t>
      </w:r>
      <w:r w:rsidRPr="00DC17FF">
        <w:rPr>
          <w:rFonts w:asciiTheme="minorBidi" w:hAnsiTheme="minorBidi"/>
          <w:i/>
          <w:iCs/>
        </w:rPr>
        <w:t>führt.</w:t>
      </w:r>
      <w:r w:rsidR="0074146F" w:rsidRPr="00DC17FF">
        <w:rPr>
          <w:rFonts w:asciiTheme="minorBidi" w:hAnsiTheme="minorBidi"/>
          <w:i/>
          <w:iCs/>
        </w:rPr>
        <w:t xml:space="preserve"> In L</w:t>
      </w:r>
      <w:r w:rsidR="0074146F" w:rsidRPr="00DC17FF">
        <w:rPr>
          <w:rFonts w:asciiTheme="minorBidi" w:hAnsiTheme="minorBidi"/>
          <w:i/>
          <w:iCs/>
        </w:rPr>
        <w:t>a</w:t>
      </w:r>
      <w:r w:rsidR="0074146F" w:rsidRPr="00DC17FF">
        <w:rPr>
          <w:rFonts w:asciiTheme="minorBidi" w:hAnsiTheme="minorBidi"/>
          <w:i/>
          <w:iCs/>
        </w:rPr>
        <w:t xml:space="preserve">teinamerika haben Politiker wie </w:t>
      </w:r>
      <w:proofErr w:type="spellStart"/>
      <w:r w:rsidR="0074146F" w:rsidRPr="00DC17FF">
        <w:rPr>
          <w:rFonts w:asciiTheme="minorBidi" w:hAnsiTheme="minorBidi"/>
          <w:i/>
          <w:iCs/>
        </w:rPr>
        <w:t>Evo</w:t>
      </w:r>
      <w:proofErr w:type="spellEnd"/>
      <w:r w:rsidR="0074146F" w:rsidRPr="00DC17FF">
        <w:rPr>
          <w:rFonts w:asciiTheme="minorBidi" w:hAnsiTheme="minorBidi"/>
          <w:i/>
          <w:iCs/>
        </w:rPr>
        <w:t xml:space="preserve"> Morales </w:t>
      </w:r>
      <w:r w:rsidR="00741B0F" w:rsidRPr="00DC17FF">
        <w:rPr>
          <w:rFonts w:asciiTheme="minorBidi" w:hAnsiTheme="minorBidi"/>
          <w:i/>
          <w:iCs/>
        </w:rPr>
        <w:t>(B</w:t>
      </w:r>
      <w:r w:rsidR="00DE3852" w:rsidRPr="00DC17FF">
        <w:rPr>
          <w:rFonts w:asciiTheme="minorBidi" w:hAnsiTheme="minorBidi"/>
          <w:i/>
          <w:iCs/>
        </w:rPr>
        <w:t>o</w:t>
      </w:r>
      <w:r w:rsidR="00741B0F" w:rsidRPr="00DC17FF">
        <w:rPr>
          <w:rFonts w:asciiTheme="minorBidi" w:hAnsiTheme="minorBidi"/>
          <w:i/>
          <w:iCs/>
        </w:rPr>
        <w:t>livien)</w:t>
      </w:r>
      <w:r w:rsidR="00DC17FF">
        <w:rPr>
          <w:rFonts w:asciiTheme="minorBidi" w:hAnsiTheme="minorBidi"/>
          <w:i/>
          <w:iCs/>
        </w:rPr>
        <w:t xml:space="preserve"> </w:t>
      </w:r>
      <w:r w:rsidR="0074146F" w:rsidRPr="00DC17FF">
        <w:rPr>
          <w:rFonts w:asciiTheme="minorBidi" w:hAnsiTheme="minorBidi"/>
          <w:i/>
          <w:iCs/>
        </w:rPr>
        <w:t xml:space="preserve">oder Pepe </w:t>
      </w:r>
      <w:proofErr w:type="spellStart"/>
      <w:r w:rsidR="00DE3852" w:rsidRPr="00DC17FF">
        <w:rPr>
          <w:rFonts w:asciiTheme="minorBidi" w:hAnsiTheme="minorBidi"/>
          <w:i/>
          <w:iCs/>
        </w:rPr>
        <w:t>Mujica</w:t>
      </w:r>
      <w:proofErr w:type="spellEnd"/>
      <w:r w:rsidR="00DE3852" w:rsidRPr="00DC17FF">
        <w:rPr>
          <w:rFonts w:asciiTheme="minorBidi" w:hAnsiTheme="minorBidi"/>
          <w:i/>
          <w:iCs/>
        </w:rPr>
        <w:t xml:space="preserve"> </w:t>
      </w:r>
      <w:r w:rsidR="00741B0F" w:rsidRPr="00DC17FF">
        <w:rPr>
          <w:rFonts w:asciiTheme="minorBidi" w:hAnsiTheme="minorBidi"/>
          <w:i/>
          <w:iCs/>
        </w:rPr>
        <w:t>(Uruguay)</w:t>
      </w:r>
      <w:r w:rsidR="00DC17FF">
        <w:rPr>
          <w:rFonts w:asciiTheme="minorBidi" w:hAnsiTheme="minorBidi"/>
          <w:i/>
          <w:iCs/>
        </w:rPr>
        <w:t xml:space="preserve"> </w:t>
      </w:r>
      <w:r w:rsidR="0074146F" w:rsidRPr="00DC17FF">
        <w:rPr>
          <w:rFonts w:asciiTheme="minorBidi" w:hAnsiTheme="minorBidi"/>
          <w:i/>
          <w:iCs/>
        </w:rPr>
        <w:t>ähnliche Erwartungen geweckt und sie teilweise</w:t>
      </w:r>
      <w:r w:rsidR="00DC17FF">
        <w:rPr>
          <w:rFonts w:asciiTheme="minorBidi" w:hAnsiTheme="minorBidi"/>
          <w:i/>
          <w:iCs/>
        </w:rPr>
        <w:t xml:space="preserve"> </w:t>
      </w:r>
      <w:r w:rsidR="0074146F" w:rsidRPr="00DC17FF">
        <w:rPr>
          <w:rFonts w:asciiTheme="minorBidi" w:hAnsiTheme="minorBidi"/>
          <w:i/>
          <w:iCs/>
        </w:rPr>
        <w:t xml:space="preserve">oder ganz einlösen können. Sie sind Kontrastfiguren zu den </w:t>
      </w:r>
      <w:proofErr w:type="spellStart"/>
      <w:r w:rsidR="0074146F" w:rsidRPr="00DC17FF">
        <w:rPr>
          <w:rFonts w:asciiTheme="minorBidi" w:hAnsiTheme="minorBidi"/>
          <w:i/>
          <w:iCs/>
        </w:rPr>
        <w:t>Caudillos</w:t>
      </w:r>
      <w:proofErr w:type="spellEnd"/>
      <w:r w:rsidR="0074146F" w:rsidRPr="00DC17FF">
        <w:rPr>
          <w:rFonts w:asciiTheme="minorBidi" w:hAnsiTheme="minorBidi"/>
          <w:i/>
          <w:iCs/>
        </w:rPr>
        <w:t>, die de</w:t>
      </w:r>
      <w:r w:rsidR="00051A1C" w:rsidRPr="00DC17FF">
        <w:rPr>
          <w:rFonts w:asciiTheme="minorBidi" w:hAnsiTheme="minorBidi"/>
          <w:i/>
          <w:iCs/>
        </w:rPr>
        <w:t>m</w:t>
      </w:r>
      <w:r w:rsidR="0074146F" w:rsidRPr="00DC17FF">
        <w:rPr>
          <w:rFonts w:asciiTheme="minorBidi" w:hAnsiTheme="minorBidi"/>
          <w:i/>
          <w:iCs/>
        </w:rPr>
        <w:t xml:space="preserve"> Wunsch nach einer starken Hand, </w:t>
      </w:r>
      <w:r w:rsidR="00051A1C" w:rsidRPr="00DC17FF">
        <w:rPr>
          <w:rFonts w:asciiTheme="minorBidi" w:hAnsiTheme="minorBidi"/>
          <w:i/>
          <w:iCs/>
        </w:rPr>
        <w:t xml:space="preserve">aber auch nach der Grandezza </w:t>
      </w:r>
      <w:r w:rsidR="005C4E2A" w:rsidRPr="00DC17FF">
        <w:rPr>
          <w:rFonts w:asciiTheme="minorBidi" w:hAnsiTheme="minorBidi"/>
          <w:i/>
          <w:iCs/>
        </w:rPr>
        <w:t>eines</w:t>
      </w:r>
      <w:r w:rsidR="00051A1C" w:rsidRPr="00DC17FF">
        <w:rPr>
          <w:rFonts w:asciiTheme="minorBidi" w:hAnsiTheme="minorBidi"/>
          <w:i/>
          <w:iCs/>
        </w:rPr>
        <w:t xml:space="preserve"> stolzen Offiziers</w:t>
      </w:r>
      <w:r w:rsidR="00DC17FF">
        <w:rPr>
          <w:rFonts w:asciiTheme="minorBidi" w:hAnsiTheme="minorBidi"/>
          <w:i/>
          <w:iCs/>
        </w:rPr>
        <w:t xml:space="preserve"> </w:t>
      </w:r>
      <w:r w:rsidR="00051A1C" w:rsidRPr="00DC17FF">
        <w:rPr>
          <w:rFonts w:asciiTheme="minorBidi" w:hAnsiTheme="minorBidi"/>
          <w:i/>
          <w:iCs/>
        </w:rPr>
        <w:t>entsprachen.</w:t>
      </w:r>
    </w:p>
    <w:p w:rsidR="001045DA" w:rsidRPr="00DC17FF" w:rsidRDefault="001045DA" w:rsidP="001045DA">
      <w:pPr>
        <w:spacing w:after="0" w:line="240" w:lineRule="auto"/>
        <w:jc w:val="both"/>
        <w:rPr>
          <w:rFonts w:asciiTheme="minorBidi" w:hAnsiTheme="minorBidi"/>
          <w:i/>
          <w:iCs/>
        </w:rPr>
      </w:pPr>
    </w:p>
    <w:p w:rsidR="00B4145F" w:rsidRDefault="005C4E2A" w:rsidP="001045DA">
      <w:pPr>
        <w:spacing w:after="0" w:line="240" w:lineRule="auto"/>
        <w:jc w:val="both"/>
        <w:rPr>
          <w:rFonts w:asciiTheme="minorBidi" w:hAnsiTheme="minorBidi"/>
        </w:rPr>
      </w:pPr>
      <w:r w:rsidRPr="00DC17FF">
        <w:rPr>
          <w:rFonts w:asciiTheme="minorBidi" w:hAnsiTheme="minorBidi"/>
        </w:rPr>
        <w:t>Wenige Wochen nach</w:t>
      </w:r>
      <w:r w:rsidR="00090042" w:rsidRPr="00DC17FF">
        <w:rPr>
          <w:rFonts w:asciiTheme="minorBidi" w:hAnsiTheme="minorBidi"/>
        </w:rPr>
        <w:t xml:space="preserve"> seinem Amtsantritt</w:t>
      </w:r>
      <w:r w:rsidR="00DC17FF">
        <w:rPr>
          <w:rFonts w:asciiTheme="minorBidi" w:hAnsiTheme="minorBidi"/>
        </w:rPr>
        <w:t xml:space="preserve"> </w:t>
      </w:r>
      <w:r w:rsidR="00090042" w:rsidRPr="00DC17FF">
        <w:rPr>
          <w:rFonts w:asciiTheme="minorBidi" w:hAnsiTheme="minorBidi"/>
        </w:rPr>
        <w:t>am 16. Januar 2016</w:t>
      </w:r>
      <w:r w:rsidR="00DC17FF">
        <w:rPr>
          <w:rFonts w:asciiTheme="minorBidi" w:hAnsiTheme="minorBidi"/>
        </w:rPr>
        <w:t xml:space="preserve"> </w:t>
      </w:r>
      <w:r w:rsidR="00051A1C" w:rsidRPr="00DC17FF">
        <w:rPr>
          <w:rFonts w:asciiTheme="minorBidi" w:hAnsiTheme="minorBidi"/>
        </w:rPr>
        <w:t>ist deutlich geworden, dass Jimmy Morales</w:t>
      </w:r>
      <w:r w:rsidR="00DC17FF">
        <w:rPr>
          <w:rFonts w:asciiTheme="minorBidi" w:hAnsiTheme="minorBidi"/>
        </w:rPr>
        <w:t xml:space="preserve"> </w:t>
      </w:r>
      <w:r w:rsidR="00051A1C" w:rsidRPr="00DC17FF">
        <w:rPr>
          <w:rFonts w:asciiTheme="minorBidi" w:hAnsiTheme="minorBidi"/>
        </w:rPr>
        <w:t xml:space="preserve">zwar diesen ehrlichen </w:t>
      </w:r>
      <w:r w:rsidR="00AC7576" w:rsidRPr="00DC17FF">
        <w:rPr>
          <w:rFonts w:asciiTheme="minorBidi" w:hAnsiTheme="minorBidi"/>
        </w:rPr>
        <w:t>Mann aus dem Volk, der in das höchste Amt gewählt wurde, recht gut und eloquent spielt, aber eben halt doch nach der Pfeife seiner Parteifreu</w:t>
      </w:r>
      <w:r w:rsidR="00AC7576" w:rsidRPr="00DC17FF">
        <w:rPr>
          <w:rFonts w:asciiTheme="minorBidi" w:hAnsiTheme="minorBidi"/>
        </w:rPr>
        <w:t>n</w:t>
      </w:r>
      <w:r w:rsidR="00AC7576" w:rsidRPr="00DC17FF">
        <w:rPr>
          <w:rFonts w:asciiTheme="minorBidi" w:hAnsiTheme="minorBidi"/>
        </w:rPr>
        <w:t>de, den Ex-Militärs, tanzt.</w:t>
      </w:r>
    </w:p>
    <w:p w:rsidR="001045DA" w:rsidRPr="00DC17FF" w:rsidRDefault="001045DA" w:rsidP="001045DA">
      <w:pPr>
        <w:spacing w:after="0" w:line="240" w:lineRule="auto"/>
        <w:jc w:val="both"/>
        <w:rPr>
          <w:rFonts w:asciiTheme="minorBidi" w:hAnsiTheme="minorBidi"/>
        </w:rPr>
      </w:pPr>
    </w:p>
    <w:p w:rsidR="00B4145F" w:rsidRDefault="00AC7576" w:rsidP="001045DA">
      <w:pPr>
        <w:spacing w:after="0" w:line="240" w:lineRule="auto"/>
        <w:jc w:val="both"/>
        <w:rPr>
          <w:rFonts w:asciiTheme="minorBidi" w:hAnsiTheme="minorBidi"/>
          <w:i/>
          <w:iCs/>
        </w:rPr>
      </w:pPr>
      <w:r w:rsidRPr="00DC17FF">
        <w:rPr>
          <w:rFonts w:asciiTheme="minorBidi" w:hAnsiTheme="minorBidi"/>
          <w:i/>
          <w:iCs/>
        </w:rPr>
        <w:t>Die instituierenden Kräfte der Zivilgesellschaft</w:t>
      </w:r>
      <w:r w:rsid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  <w:i/>
          <w:iCs/>
        </w:rPr>
        <w:t>haben bewirkt, dass Parlament und Präs</w:t>
      </w:r>
      <w:r w:rsidRPr="00DC17FF">
        <w:rPr>
          <w:rFonts w:asciiTheme="minorBidi" w:hAnsiTheme="minorBidi"/>
          <w:i/>
          <w:iCs/>
        </w:rPr>
        <w:t>i</w:t>
      </w:r>
      <w:r w:rsidRPr="00DC17FF">
        <w:rPr>
          <w:rFonts w:asciiTheme="minorBidi" w:hAnsiTheme="minorBidi"/>
          <w:i/>
          <w:iCs/>
        </w:rPr>
        <w:t>dentschaft</w:t>
      </w:r>
      <w:r w:rsidR="00DC17FF">
        <w:rPr>
          <w:rFonts w:asciiTheme="minorBidi" w:hAnsiTheme="minorBidi"/>
          <w:i/>
          <w:iCs/>
        </w:rPr>
        <w:t xml:space="preserve"> </w:t>
      </w:r>
      <w:r w:rsidR="005E268F" w:rsidRPr="00DC17FF">
        <w:rPr>
          <w:rFonts w:asciiTheme="minorBidi" w:hAnsiTheme="minorBidi"/>
          <w:i/>
          <w:iCs/>
        </w:rPr>
        <w:t>grundlegend verändert wurden</w:t>
      </w:r>
      <w:r w:rsidRPr="00DC17FF">
        <w:rPr>
          <w:rFonts w:asciiTheme="minorBidi" w:hAnsiTheme="minorBidi"/>
          <w:i/>
          <w:iCs/>
        </w:rPr>
        <w:t>. In Laufe dieses Prozesses</w:t>
      </w:r>
      <w:r w:rsid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  <w:i/>
          <w:iCs/>
        </w:rPr>
        <w:t>haben sich aber auch Gegenkräfte gesammelt</w:t>
      </w:r>
      <w:r w:rsidR="00E230FB" w:rsidRPr="00DC17FF">
        <w:rPr>
          <w:rFonts w:asciiTheme="minorBidi" w:hAnsiTheme="minorBidi"/>
          <w:i/>
          <w:iCs/>
        </w:rPr>
        <w:t xml:space="preserve"> (die Ex-Militärs)</w:t>
      </w:r>
      <w:r w:rsidRPr="00DC17FF">
        <w:rPr>
          <w:rFonts w:asciiTheme="minorBidi" w:hAnsiTheme="minorBidi"/>
          <w:i/>
          <w:iCs/>
        </w:rPr>
        <w:t>, die nicht einfach das Instituierte verteidigt, sondern die</w:t>
      </w:r>
      <w:r w:rsidR="005E268F" w:rsidRPr="00DC17FF">
        <w:rPr>
          <w:rFonts w:asciiTheme="minorBidi" w:hAnsiTheme="minorBidi"/>
          <w:i/>
          <w:iCs/>
        </w:rPr>
        <w:t>se</w:t>
      </w:r>
      <w:r w:rsidRPr="00DC17FF">
        <w:rPr>
          <w:rFonts w:asciiTheme="minorBidi" w:hAnsiTheme="minorBidi"/>
          <w:i/>
          <w:iCs/>
        </w:rPr>
        <w:t xml:space="preserve"> Dynamik für ihre Ziele</w:t>
      </w:r>
      <w:r w:rsid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  <w:i/>
          <w:iCs/>
        </w:rPr>
        <w:t>nutzbar gemacht haben.</w:t>
      </w:r>
    </w:p>
    <w:p w:rsidR="001045DA" w:rsidRPr="00DC17FF" w:rsidRDefault="001045DA" w:rsidP="001045DA">
      <w:pPr>
        <w:spacing w:after="0" w:line="240" w:lineRule="auto"/>
        <w:jc w:val="both"/>
        <w:rPr>
          <w:rFonts w:asciiTheme="minorBidi" w:hAnsiTheme="minorBidi"/>
          <w:i/>
          <w:iCs/>
        </w:rPr>
      </w:pPr>
    </w:p>
    <w:p w:rsidR="00B4145F" w:rsidRDefault="00E230FB" w:rsidP="001045DA">
      <w:pPr>
        <w:spacing w:after="0" w:line="240" w:lineRule="auto"/>
        <w:jc w:val="both"/>
        <w:rPr>
          <w:rFonts w:asciiTheme="minorBidi" w:hAnsiTheme="minorBidi"/>
        </w:rPr>
      </w:pPr>
      <w:r w:rsidRPr="00DC17FF">
        <w:rPr>
          <w:rFonts w:asciiTheme="minorBidi" w:hAnsiTheme="minorBidi"/>
        </w:rPr>
        <w:t xml:space="preserve">In den ersten </w:t>
      </w:r>
      <w:r w:rsidR="005C4E2A" w:rsidRPr="00DC17FF">
        <w:rPr>
          <w:rFonts w:asciiTheme="minorBidi" w:hAnsiTheme="minorBidi"/>
        </w:rPr>
        <w:t>Monaten</w:t>
      </w:r>
      <w:r w:rsidRPr="00DC17FF">
        <w:rPr>
          <w:rFonts w:asciiTheme="minorBidi" w:hAnsiTheme="minorBidi"/>
        </w:rPr>
        <w:t xml:space="preserve"> nach den Wahlen</w:t>
      </w:r>
      <w:r w:rsidR="00DC17FF">
        <w:rPr>
          <w:rFonts w:asciiTheme="minorBidi" w:hAnsiTheme="minorBidi"/>
        </w:rPr>
        <w:t xml:space="preserve"> </w:t>
      </w:r>
      <w:r w:rsidR="005E268F" w:rsidRPr="00DC17FF">
        <w:rPr>
          <w:rFonts w:asciiTheme="minorBidi" w:hAnsiTheme="minorBidi"/>
        </w:rPr>
        <w:t>konnten</w:t>
      </w:r>
      <w:r w:rsidRPr="00DC17FF">
        <w:rPr>
          <w:rFonts w:asciiTheme="minorBidi" w:hAnsiTheme="minorBidi"/>
        </w:rPr>
        <w:t xml:space="preserve"> diese Kräfte, für die Jimmy Morales</w:t>
      </w:r>
      <w:r w:rsidR="00DC17FF">
        <w:rPr>
          <w:rFonts w:asciiTheme="minorBidi" w:hAnsiTheme="minorBidi"/>
        </w:rPr>
        <w:t xml:space="preserve"> </w:t>
      </w:r>
      <w:r w:rsidRPr="00DC17FF">
        <w:rPr>
          <w:rFonts w:asciiTheme="minorBidi" w:hAnsiTheme="minorBidi"/>
        </w:rPr>
        <w:t>ledi</w:t>
      </w:r>
      <w:r w:rsidRPr="00DC17FF">
        <w:rPr>
          <w:rFonts w:asciiTheme="minorBidi" w:hAnsiTheme="minorBidi"/>
        </w:rPr>
        <w:t>g</w:t>
      </w:r>
      <w:r w:rsidRPr="00DC17FF">
        <w:rPr>
          <w:rFonts w:asciiTheme="minorBidi" w:hAnsiTheme="minorBidi"/>
        </w:rPr>
        <w:t>lich das Aushängeschild ist, ihre Erfolge konsolidieren: Sie haben bewirkt, dass ihnen nah</w:t>
      </w:r>
      <w:r w:rsidRPr="00DC17FF">
        <w:rPr>
          <w:rFonts w:asciiTheme="minorBidi" w:hAnsiTheme="minorBidi"/>
        </w:rPr>
        <w:t>e</w:t>
      </w:r>
      <w:r w:rsidRPr="00DC17FF">
        <w:rPr>
          <w:rFonts w:asciiTheme="minorBidi" w:hAnsiTheme="minorBidi"/>
        </w:rPr>
        <w:t xml:space="preserve">stehende </w:t>
      </w:r>
      <w:r w:rsidR="00090042" w:rsidRPr="00DC17FF">
        <w:rPr>
          <w:rFonts w:asciiTheme="minorBidi" w:hAnsiTheme="minorBidi"/>
        </w:rPr>
        <w:t>Richter</w:t>
      </w:r>
      <w:r w:rsid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</w:rPr>
        <w:t>ins Verfassungsgericht gewählt wurden</w:t>
      </w:r>
      <w:r w:rsidR="00DC17FF">
        <w:rPr>
          <w:rFonts w:asciiTheme="minorBidi" w:hAnsiTheme="minorBidi"/>
        </w:rPr>
        <w:t xml:space="preserve"> </w:t>
      </w:r>
      <w:r w:rsidRPr="00DC17FF">
        <w:rPr>
          <w:rFonts w:asciiTheme="minorBidi" w:hAnsiTheme="minorBidi"/>
        </w:rPr>
        <w:t>und mehr als 20 Parlamentarier in den ersten 8 Wochen</w:t>
      </w:r>
      <w:r w:rsidR="00DC17FF">
        <w:rPr>
          <w:rFonts w:asciiTheme="minorBidi" w:hAnsiTheme="minorBidi"/>
        </w:rPr>
        <w:t xml:space="preserve"> </w:t>
      </w:r>
      <w:r w:rsidRPr="00DC17FF">
        <w:rPr>
          <w:rFonts w:asciiTheme="minorBidi" w:hAnsiTheme="minorBidi"/>
        </w:rPr>
        <w:t xml:space="preserve">der neuen </w:t>
      </w:r>
      <w:proofErr w:type="spellStart"/>
      <w:r w:rsidRPr="00DC17FF">
        <w:rPr>
          <w:rFonts w:asciiTheme="minorBidi" w:hAnsiTheme="minorBidi"/>
        </w:rPr>
        <w:t>Legislatur</w:t>
      </w:r>
      <w:proofErr w:type="spellEnd"/>
      <w:r w:rsidRPr="00DC17FF">
        <w:rPr>
          <w:rFonts w:asciiTheme="minorBidi" w:hAnsiTheme="minorBidi"/>
        </w:rPr>
        <w:t xml:space="preserve"> ihre Fraktionszugehörigkeit</w:t>
      </w:r>
      <w:r w:rsidR="00DC17FF">
        <w:rPr>
          <w:rFonts w:asciiTheme="minorBidi" w:hAnsiTheme="minorBidi"/>
        </w:rPr>
        <w:t xml:space="preserve"> </w:t>
      </w:r>
      <w:r w:rsidRPr="00DC17FF">
        <w:rPr>
          <w:rFonts w:asciiTheme="minorBidi" w:hAnsiTheme="minorBidi"/>
        </w:rPr>
        <w:t xml:space="preserve">zur Regierungspartei </w:t>
      </w:r>
      <w:r w:rsidR="00090042" w:rsidRPr="00DC17FF">
        <w:rPr>
          <w:rFonts w:asciiTheme="minorBidi" w:hAnsiTheme="minorBidi"/>
        </w:rPr>
        <w:lastRenderedPageBreak/>
        <w:t>wechselten</w:t>
      </w:r>
      <w:r w:rsidRPr="00DC17FF">
        <w:rPr>
          <w:rFonts w:asciiTheme="minorBidi" w:hAnsiTheme="minorBidi"/>
        </w:rPr>
        <w:t>, darunter viele Kommissionspräsidenten.</w:t>
      </w:r>
      <w:r w:rsidR="00532796" w:rsidRPr="00DC17FF">
        <w:rPr>
          <w:rFonts w:asciiTheme="minorBidi" w:hAnsiTheme="minorBidi"/>
        </w:rPr>
        <w:t xml:space="preserve"> Dieser politische Sesseltanz, der </w:t>
      </w:r>
      <w:proofErr w:type="spellStart"/>
      <w:r w:rsidR="00532796" w:rsidRPr="00DC17FF">
        <w:rPr>
          <w:rFonts w:asciiTheme="minorBidi" w:hAnsiTheme="minorBidi"/>
        </w:rPr>
        <w:t>tran</w:t>
      </w:r>
      <w:r w:rsidR="00532796" w:rsidRPr="00DC17FF">
        <w:rPr>
          <w:rFonts w:asciiTheme="minorBidi" w:hAnsiTheme="minorBidi"/>
        </w:rPr>
        <w:t>s</w:t>
      </w:r>
      <w:r w:rsidR="00532796" w:rsidRPr="00DC17FF">
        <w:rPr>
          <w:rFonts w:asciiTheme="minorBidi" w:hAnsiTheme="minorBidi"/>
        </w:rPr>
        <w:t>fugismo</w:t>
      </w:r>
      <w:proofErr w:type="spellEnd"/>
      <w:r w:rsidR="00532796" w:rsidRPr="00DC17FF">
        <w:rPr>
          <w:rFonts w:asciiTheme="minorBidi" w:hAnsiTheme="minorBidi"/>
        </w:rPr>
        <w:t xml:space="preserve">, war </w:t>
      </w:r>
      <w:r w:rsidR="00090042" w:rsidRPr="00DC17FF">
        <w:rPr>
          <w:rFonts w:asciiTheme="minorBidi" w:hAnsiTheme="minorBidi"/>
        </w:rPr>
        <w:t xml:space="preserve">vor den Wahlen </w:t>
      </w:r>
      <w:r w:rsidR="00532796" w:rsidRPr="00DC17FF">
        <w:rPr>
          <w:rFonts w:asciiTheme="minorBidi" w:hAnsiTheme="minorBidi"/>
        </w:rPr>
        <w:t>einer der Gründe</w:t>
      </w:r>
      <w:r w:rsidR="00DC17FF">
        <w:rPr>
          <w:rFonts w:asciiTheme="minorBidi" w:hAnsiTheme="minorBidi"/>
        </w:rPr>
        <w:t xml:space="preserve"> </w:t>
      </w:r>
      <w:r w:rsidR="00532796" w:rsidRPr="00DC17FF">
        <w:rPr>
          <w:rFonts w:asciiTheme="minorBidi" w:hAnsiTheme="minorBidi"/>
        </w:rPr>
        <w:t>für die Empörung der Öffentlichkeit</w:t>
      </w:r>
      <w:r w:rsidR="00DC17FF">
        <w:rPr>
          <w:rFonts w:asciiTheme="minorBidi" w:hAnsiTheme="minorBidi"/>
        </w:rPr>
        <w:t xml:space="preserve"> </w:t>
      </w:r>
      <w:r w:rsidR="00532796" w:rsidRPr="00DC17FF">
        <w:rPr>
          <w:rFonts w:asciiTheme="minorBidi" w:hAnsiTheme="minorBidi"/>
        </w:rPr>
        <w:t xml:space="preserve">über das Gebaren der Politiker. </w:t>
      </w:r>
      <w:r w:rsidR="00090042" w:rsidRPr="00DC17FF">
        <w:rPr>
          <w:rFonts w:asciiTheme="minorBidi" w:hAnsiTheme="minorBidi"/>
        </w:rPr>
        <w:t>Der Kandidat Jimmy Morales</w:t>
      </w:r>
      <w:r w:rsidR="00DC17FF">
        <w:rPr>
          <w:rFonts w:asciiTheme="minorBidi" w:hAnsiTheme="minorBidi"/>
        </w:rPr>
        <w:t xml:space="preserve"> </w:t>
      </w:r>
      <w:r w:rsidR="00090042" w:rsidRPr="00DC17FF">
        <w:rPr>
          <w:rFonts w:asciiTheme="minorBidi" w:hAnsiTheme="minorBidi"/>
        </w:rPr>
        <w:t>und seine Partei ha</w:t>
      </w:r>
      <w:r w:rsidR="005E268F" w:rsidRPr="00DC17FF">
        <w:rPr>
          <w:rFonts w:asciiTheme="minorBidi" w:hAnsiTheme="minorBidi"/>
        </w:rPr>
        <w:t>tt</w:t>
      </w:r>
      <w:r w:rsidR="00090042" w:rsidRPr="00DC17FF">
        <w:rPr>
          <w:rFonts w:asciiTheme="minorBidi" w:hAnsiTheme="minorBidi"/>
        </w:rPr>
        <w:t xml:space="preserve">en </w:t>
      </w:r>
      <w:r w:rsidR="005E268F" w:rsidRPr="00DC17FF">
        <w:rPr>
          <w:rFonts w:asciiTheme="minorBidi" w:hAnsiTheme="minorBidi"/>
        </w:rPr>
        <w:t xml:space="preserve">zuvor </w:t>
      </w:r>
      <w:r w:rsidR="00090042" w:rsidRPr="00DC17FF">
        <w:rPr>
          <w:rFonts w:asciiTheme="minorBidi" w:hAnsiTheme="minorBidi"/>
        </w:rPr>
        <w:t>verspr</w:t>
      </w:r>
      <w:r w:rsidR="00090042" w:rsidRPr="00DC17FF">
        <w:rPr>
          <w:rFonts w:asciiTheme="minorBidi" w:hAnsiTheme="minorBidi"/>
        </w:rPr>
        <w:t>o</w:t>
      </w:r>
      <w:r w:rsidR="00090042" w:rsidRPr="00DC17FF">
        <w:rPr>
          <w:rFonts w:asciiTheme="minorBidi" w:hAnsiTheme="minorBidi"/>
        </w:rPr>
        <w:t>chen, dass sie sich für ein Gesetz gegen den „</w:t>
      </w:r>
      <w:proofErr w:type="spellStart"/>
      <w:r w:rsidR="00090042" w:rsidRPr="00DC17FF">
        <w:rPr>
          <w:rFonts w:asciiTheme="minorBidi" w:hAnsiTheme="minorBidi"/>
        </w:rPr>
        <w:t>transfugismo</w:t>
      </w:r>
      <w:proofErr w:type="spellEnd"/>
      <w:r w:rsidR="00090042" w:rsidRPr="00DC17FF">
        <w:rPr>
          <w:rFonts w:asciiTheme="minorBidi" w:hAnsiTheme="minorBidi"/>
        </w:rPr>
        <w:t>“ einsetzen werden. Heute, nach der Wahl,</w:t>
      </w:r>
      <w:r w:rsidR="00532796" w:rsidRPr="00DC17FF">
        <w:rPr>
          <w:rFonts w:asciiTheme="minorBidi" w:hAnsiTheme="minorBidi"/>
        </w:rPr>
        <w:t xml:space="preserve"> glauben</w:t>
      </w:r>
      <w:r w:rsidR="005E268F" w:rsidRPr="00DC17FF">
        <w:rPr>
          <w:rFonts w:asciiTheme="minorBidi" w:hAnsiTheme="minorBidi"/>
        </w:rPr>
        <w:t xml:space="preserve"> sie</w:t>
      </w:r>
      <w:r w:rsidR="00532796" w:rsidRPr="00DC17FF">
        <w:rPr>
          <w:rFonts w:asciiTheme="minorBidi" w:hAnsiTheme="minorBidi"/>
        </w:rPr>
        <w:t>, dass sie sich</w:t>
      </w:r>
      <w:r w:rsidR="00DC17FF">
        <w:rPr>
          <w:rFonts w:asciiTheme="minorBidi" w:hAnsiTheme="minorBidi"/>
        </w:rPr>
        <w:t xml:space="preserve"> </w:t>
      </w:r>
      <w:r w:rsidR="00532796" w:rsidRPr="00DC17FF">
        <w:rPr>
          <w:rFonts w:asciiTheme="minorBidi" w:hAnsiTheme="minorBidi"/>
        </w:rPr>
        <w:t>darüber hinwegsetzen können.</w:t>
      </w:r>
      <w:r w:rsidR="00A70D3D" w:rsidRPr="00DC17FF">
        <w:rPr>
          <w:rStyle w:val="Funotenzeichen"/>
          <w:rFonts w:asciiTheme="minorBidi" w:hAnsiTheme="minorBidi"/>
        </w:rPr>
        <w:footnoteReference w:id="25"/>
      </w:r>
    </w:p>
    <w:p w:rsidR="001045DA" w:rsidRPr="00DC17FF" w:rsidRDefault="001045DA" w:rsidP="001045DA">
      <w:pPr>
        <w:spacing w:after="0" w:line="240" w:lineRule="auto"/>
        <w:jc w:val="both"/>
        <w:rPr>
          <w:rFonts w:asciiTheme="minorBidi" w:hAnsiTheme="minorBidi"/>
        </w:rPr>
      </w:pPr>
    </w:p>
    <w:p w:rsidR="00B4145F" w:rsidRPr="00DC17FF" w:rsidRDefault="00532796" w:rsidP="001045DA">
      <w:pPr>
        <w:spacing w:after="0" w:line="240" w:lineRule="auto"/>
        <w:jc w:val="both"/>
        <w:rPr>
          <w:rFonts w:asciiTheme="minorBidi" w:hAnsiTheme="minorBidi"/>
          <w:i/>
          <w:iCs/>
        </w:rPr>
      </w:pPr>
      <w:r w:rsidRPr="00DC17FF">
        <w:rPr>
          <w:rFonts w:asciiTheme="minorBidi" w:hAnsiTheme="minorBidi"/>
          <w:i/>
          <w:iCs/>
        </w:rPr>
        <w:t>Vieles deutet darauf hin, dass die Analysten recht bekommen, die nach der Wahl geschri</w:t>
      </w:r>
      <w:r w:rsidRPr="00DC17FF">
        <w:rPr>
          <w:rFonts w:asciiTheme="minorBidi" w:hAnsiTheme="minorBidi"/>
          <w:i/>
          <w:iCs/>
        </w:rPr>
        <w:t>e</w:t>
      </w:r>
      <w:r w:rsidRPr="00DC17FF">
        <w:rPr>
          <w:rFonts w:asciiTheme="minorBidi" w:hAnsiTheme="minorBidi"/>
          <w:i/>
          <w:iCs/>
        </w:rPr>
        <w:t xml:space="preserve">ben haben, dass sich nicht </w:t>
      </w:r>
      <w:r w:rsidRPr="00DC17FF">
        <w:rPr>
          <w:rFonts w:asciiTheme="minorBidi" w:hAnsiTheme="minorBidi"/>
          <w:i/>
          <w:iCs/>
          <w:u w:val="single"/>
        </w:rPr>
        <w:t>wirklich</w:t>
      </w:r>
      <w:r w:rsidRPr="00DC17FF">
        <w:rPr>
          <w:rFonts w:asciiTheme="minorBidi" w:hAnsiTheme="minorBidi"/>
          <w:i/>
          <w:iCs/>
        </w:rPr>
        <w:t xml:space="preserve"> etwas geändert hat, sondern lediglich</w:t>
      </w:r>
      <w:r w:rsid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  <w:i/>
          <w:iCs/>
        </w:rPr>
        <w:t xml:space="preserve">die </w:t>
      </w:r>
      <w:r w:rsidR="00F35564" w:rsidRPr="00DC17FF">
        <w:rPr>
          <w:rFonts w:asciiTheme="minorBidi" w:hAnsiTheme="minorBidi"/>
          <w:i/>
          <w:iCs/>
        </w:rPr>
        <w:t>effektiv</w:t>
      </w:r>
      <w:r w:rsidRPr="00DC17FF">
        <w:rPr>
          <w:rFonts w:asciiTheme="minorBidi" w:hAnsiTheme="minorBidi"/>
          <w:i/>
          <w:iCs/>
        </w:rPr>
        <w:t xml:space="preserve"> Mächt</w:t>
      </w:r>
      <w:r w:rsidRPr="00DC17FF">
        <w:rPr>
          <w:rFonts w:asciiTheme="minorBidi" w:hAnsiTheme="minorBidi"/>
          <w:i/>
          <w:iCs/>
        </w:rPr>
        <w:t>i</w:t>
      </w:r>
      <w:r w:rsidRPr="00DC17FF">
        <w:rPr>
          <w:rFonts w:asciiTheme="minorBidi" w:hAnsiTheme="minorBidi"/>
          <w:i/>
          <w:iCs/>
        </w:rPr>
        <w:t>gen im Staat, die Oligarchie</w:t>
      </w:r>
      <w:r w:rsidR="00194695" w:rsidRPr="00DC17FF">
        <w:rPr>
          <w:rFonts w:asciiTheme="minorBidi" w:hAnsiTheme="minorBidi"/>
          <w:i/>
          <w:iCs/>
        </w:rPr>
        <w:t>n</w:t>
      </w:r>
      <w:r w:rsidRPr="00DC17FF">
        <w:rPr>
          <w:rFonts w:asciiTheme="minorBidi" w:hAnsiTheme="minorBidi"/>
          <w:i/>
          <w:iCs/>
        </w:rPr>
        <w:t xml:space="preserve">, einige </w:t>
      </w:r>
      <w:r w:rsidR="00A70D3D" w:rsidRPr="00DC17FF">
        <w:rPr>
          <w:rFonts w:asciiTheme="minorBidi" w:hAnsiTheme="minorBidi"/>
          <w:i/>
          <w:iCs/>
        </w:rPr>
        <w:t xml:space="preserve">ihrer </w:t>
      </w:r>
      <w:r w:rsidRPr="00DC17FF">
        <w:rPr>
          <w:rFonts w:asciiTheme="minorBidi" w:hAnsiTheme="minorBidi"/>
          <w:i/>
          <w:iCs/>
        </w:rPr>
        <w:t xml:space="preserve">Spielfiguren </w:t>
      </w:r>
      <w:r w:rsidR="005E268F" w:rsidRPr="00DC17FF">
        <w:rPr>
          <w:rFonts w:asciiTheme="minorBidi" w:hAnsiTheme="minorBidi"/>
          <w:i/>
          <w:iCs/>
        </w:rPr>
        <w:t>neu aufgestellt</w:t>
      </w:r>
      <w:r w:rsidR="00DC17FF">
        <w:rPr>
          <w:rFonts w:asciiTheme="minorBidi" w:hAnsiTheme="minorBidi"/>
          <w:i/>
          <w:iCs/>
        </w:rPr>
        <w:t xml:space="preserve"> </w:t>
      </w:r>
      <w:r w:rsidR="005E268F" w:rsidRPr="00DC17FF">
        <w:rPr>
          <w:rFonts w:asciiTheme="minorBidi" w:hAnsiTheme="minorBidi"/>
          <w:i/>
          <w:iCs/>
        </w:rPr>
        <w:t xml:space="preserve">oder </w:t>
      </w:r>
      <w:r w:rsidRPr="00DC17FF">
        <w:rPr>
          <w:rFonts w:asciiTheme="minorBidi" w:hAnsiTheme="minorBidi"/>
          <w:i/>
          <w:iCs/>
        </w:rPr>
        <w:t>ausgewechselt haben.</w:t>
      </w:r>
      <w:r w:rsidR="00D16D4A">
        <w:rPr>
          <w:rFonts w:asciiTheme="minorBidi" w:hAnsiTheme="minorBidi"/>
          <w:i/>
          <w:iCs/>
        </w:rPr>
        <w:t xml:space="preserve"> </w:t>
      </w:r>
      <w:r w:rsidR="000B1CFC" w:rsidRPr="00DC17FF">
        <w:rPr>
          <w:rFonts w:asciiTheme="minorBidi" w:hAnsiTheme="minorBidi"/>
          <w:i/>
          <w:iCs/>
        </w:rPr>
        <w:t>Viele Guatemalteken</w:t>
      </w:r>
      <w:r w:rsidR="00DC17FF">
        <w:rPr>
          <w:rFonts w:asciiTheme="minorBidi" w:hAnsiTheme="minorBidi"/>
          <w:i/>
          <w:iCs/>
        </w:rPr>
        <w:t xml:space="preserve"> </w:t>
      </w:r>
      <w:r w:rsidR="000B1CFC" w:rsidRPr="00DC17FF">
        <w:rPr>
          <w:rFonts w:asciiTheme="minorBidi" w:hAnsiTheme="minorBidi"/>
          <w:i/>
          <w:iCs/>
        </w:rPr>
        <w:t xml:space="preserve">und auch </w:t>
      </w:r>
      <w:r w:rsidR="00177C2D" w:rsidRPr="00DC17FF">
        <w:rPr>
          <w:rFonts w:asciiTheme="minorBidi" w:hAnsiTheme="minorBidi"/>
          <w:i/>
          <w:iCs/>
        </w:rPr>
        <w:t>m</w:t>
      </w:r>
      <w:r w:rsidR="000B1CFC" w:rsidRPr="00DC17FF">
        <w:rPr>
          <w:rFonts w:asciiTheme="minorBidi" w:hAnsiTheme="minorBidi"/>
          <w:i/>
          <w:iCs/>
        </w:rPr>
        <w:t>ich als aussenstehender Beobachter</w:t>
      </w:r>
      <w:r w:rsidR="00DC17FF">
        <w:rPr>
          <w:rFonts w:asciiTheme="minorBidi" w:hAnsiTheme="minorBidi"/>
          <w:i/>
          <w:iCs/>
        </w:rPr>
        <w:t xml:space="preserve"> </w:t>
      </w:r>
      <w:r w:rsidR="000B1CFC" w:rsidRPr="00DC17FF">
        <w:rPr>
          <w:rFonts w:asciiTheme="minorBidi" w:hAnsiTheme="minorBidi"/>
          <w:i/>
          <w:iCs/>
        </w:rPr>
        <w:t>bewege</w:t>
      </w:r>
      <w:r w:rsidR="00D16D4A">
        <w:rPr>
          <w:rFonts w:asciiTheme="minorBidi" w:hAnsiTheme="minorBidi"/>
          <w:i/>
          <w:iCs/>
        </w:rPr>
        <w:t>n ganz widersprüchliche Gefühle.</w:t>
      </w:r>
      <w:r w:rsidR="000B1CFC" w:rsidRPr="00DC17FF">
        <w:rPr>
          <w:rFonts w:asciiTheme="minorBidi" w:hAnsiTheme="minorBidi"/>
          <w:i/>
          <w:iCs/>
        </w:rPr>
        <w:t xml:space="preserve"> </w:t>
      </w:r>
      <w:r w:rsidR="005E268F" w:rsidRPr="00DC17FF">
        <w:rPr>
          <w:rFonts w:asciiTheme="minorBidi" w:hAnsiTheme="minorBidi"/>
          <w:i/>
          <w:iCs/>
        </w:rPr>
        <w:t>Einerseits d</w:t>
      </w:r>
      <w:r w:rsidR="000B1CFC" w:rsidRPr="00DC17FF">
        <w:rPr>
          <w:rFonts w:asciiTheme="minorBidi" w:hAnsiTheme="minorBidi"/>
          <w:i/>
          <w:iCs/>
        </w:rPr>
        <w:t>ie Erinnerung</w:t>
      </w:r>
      <w:r w:rsidR="00DC17FF">
        <w:rPr>
          <w:rFonts w:asciiTheme="minorBidi" w:hAnsiTheme="minorBidi"/>
          <w:i/>
          <w:iCs/>
        </w:rPr>
        <w:t xml:space="preserve"> </w:t>
      </w:r>
      <w:r w:rsidR="000B1CFC" w:rsidRPr="00DC17FF">
        <w:rPr>
          <w:rFonts w:asciiTheme="minorBidi" w:hAnsiTheme="minorBidi"/>
          <w:i/>
          <w:iCs/>
        </w:rPr>
        <w:t xml:space="preserve">an die freudige und optimistische </w:t>
      </w:r>
      <w:proofErr w:type="spellStart"/>
      <w:r w:rsidR="000B1CFC" w:rsidRPr="00DC17FF">
        <w:rPr>
          <w:rFonts w:asciiTheme="minorBidi" w:hAnsiTheme="minorBidi"/>
          <w:i/>
          <w:iCs/>
        </w:rPr>
        <w:t>Au</w:t>
      </w:r>
      <w:r w:rsidR="000B1CFC" w:rsidRPr="00DC17FF">
        <w:rPr>
          <w:rFonts w:asciiTheme="minorBidi" w:hAnsiTheme="minorBidi"/>
          <w:i/>
          <w:iCs/>
        </w:rPr>
        <w:t>f</w:t>
      </w:r>
      <w:r w:rsidR="000B1CFC" w:rsidRPr="00DC17FF">
        <w:rPr>
          <w:rFonts w:asciiTheme="minorBidi" w:hAnsiTheme="minorBidi"/>
          <w:i/>
          <w:iCs/>
        </w:rPr>
        <w:t>bruchstimmung</w:t>
      </w:r>
      <w:proofErr w:type="spellEnd"/>
      <w:r w:rsidR="000B1CFC" w:rsidRPr="00DC17FF">
        <w:rPr>
          <w:rFonts w:asciiTheme="minorBidi" w:hAnsiTheme="minorBidi"/>
          <w:i/>
          <w:iCs/>
        </w:rPr>
        <w:t xml:space="preserve"> auf der </w:t>
      </w:r>
      <w:proofErr w:type="spellStart"/>
      <w:r w:rsidR="000B1CFC" w:rsidRPr="00DC17FF">
        <w:rPr>
          <w:rFonts w:asciiTheme="minorBidi" w:hAnsiTheme="minorBidi"/>
          <w:i/>
          <w:iCs/>
        </w:rPr>
        <w:t>Plaza</w:t>
      </w:r>
      <w:proofErr w:type="spellEnd"/>
      <w:r w:rsidR="000B1CFC" w:rsidRPr="00DC17FF">
        <w:rPr>
          <w:rFonts w:asciiTheme="minorBidi" w:hAnsiTheme="minorBidi"/>
          <w:i/>
          <w:iCs/>
        </w:rPr>
        <w:t xml:space="preserve"> Central</w:t>
      </w:r>
      <w:r w:rsidR="00DC17FF">
        <w:rPr>
          <w:rFonts w:asciiTheme="minorBidi" w:hAnsiTheme="minorBidi"/>
          <w:i/>
          <w:iCs/>
        </w:rPr>
        <w:t xml:space="preserve"> </w:t>
      </w:r>
      <w:r w:rsidR="000B1CFC" w:rsidRPr="00DC17FF">
        <w:rPr>
          <w:rFonts w:asciiTheme="minorBidi" w:hAnsiTheme="minorBidi"/>
          <w:i/>
          <w:iCs/>
        </w:rPr>
        <w:t xml:space="preserve">und die Gewissheit, dass die lähmende, stumme Angst vorbei ist. Aber auch die </w:t>
      </w:r>
      <w:proofErr w:type="spellStart"/>
      <w:r w:rsidR="000B1CFC" w:rsidRPr="00DC17FF">
        <w:rPr>
          <w:rFonts w:asciiTheme="minorBidi" w:hAnsiTheme="minorBidi"/>
          <w:i/>
          <w:iCs/>
        </w:rPr>
        <w:t>Ent</w:t>
      </w:r>
      <w:proofErr w:type="spellEnd"/>
      <w:r w:rsidR="000B1CFC" w:rsidRPr="00DC17FF">
        <w:rPr>
          <w:rFonts w:asciiTheme="minorBidi" w:hAnsiTheme="minorBidi"/>
          <w:i/>
          <w:iCs/>
        </w:rPr>
        <w:t>-</w:t>
      </w:r>
      <w:r w:rsidR="0076450D" w:rsidRPr="00DC17FF">
        <w:rPr>
          <w:rFonts w:asciiTheme="minorBidi" w:hAnsiTheme="minorBidi"/>
          <w:i/>
          <w:iCs/>
        </w:rPr>
        <w:t>T</w:t>
      </w:r>
      <w:r w:rsidR="000B1CFC" w:rsidRPr="00DC17FF">
        <w:rPr>
          <w:rFonts w:asciiTheme="minorBidi" w:hAnsiTheme="minorBidi"/>
          <w:i/>
          <w:iCs/>
        </w:rPr>
        <w:t>äuschung, dass kein Wunder geschehen ist, dass der freun</w:t>
      </w:r>
      <w:r w:rsidR="000B1CFC" w:rsidRPr="00DC17FF">
        <w:rPr>
          <w:rFonts w:asciiTheme="minorBidi" w:hAnsiTheme="minorBidi"/>
          <w:i/>
          <w:iCs/>
        </w:rPr>
        <w:t>d</w:t>
      </w:r>
      <w:r w:rsidR="000B1CFC" w:rsidRPr="00DC17FF">
        <w:rPr>
          <w:rFonts w:asciiTheme="minorBidi" w:hAnsiTheme="minorBidi"/>
          <w:i/>
          <w:iCs/>
        </w:rPr>
        <w:t>liche, einfache Mann aus dem Volk</w:t>
      </w:r>
      <w:r w:rsidR="00DC17FF">
        <w:rPr>
          <w:rFonts w:asciiTheme="minorBidi" w:hAnsiTheme="minorBidi"/>
          <w:i/>
          <w:iCs/>
        </w:rPr>
        <w:t xml:space="preserve"> </w:t>
      </w:r>
      <w:r w:rsidR="000B1CFC" w:rsidRPr="00DC17FF">
        <w:rPr>
          <w:rFonts w:asciiTheme="minorBidi" w:hAnsiTheme="minorBidi"/>
          <w:i/>
          <w:iCs/>
        </w:rPr>
        <w:t>nur ein geschickter Schauspieler ist, der den alten He</w:t>
      </w:r>
      <w:r w:rsidR="000B1CFC" w:rsidRPr="00DC17FF">
        <w:rPr>
          <w:rFonts w:asciiTheme="minorBidi" w:hAnsiTheme="minorBidi"/>
          <w:i/>
          <w:iCs/>
        </w:rPr>
        <w:t>r</w:t>
      </w:r>
      <w:r w:rsidR="000B1CFC" w:rsidRPr="00DC17FF">
        <w:rPr>
          <w:rFonts w:asciiTheme="minorBidi" w:hAnsiTheme="minorBidi"/>
          <w:i/>
          <w:iCs/>
        </w:rPr>
        <w:t>ren dient.</w:t>
      </w:r>
    </w:p>
    <w:p w:rsidR="00DC17FF" w:rsidRDefault="00DC17FF" w:rsidP="001045DA">
      <w:pPr>
        <w:spacing w:after="0" w:line="240" w:lineRule="auto"/>
        <w:jc w:val="both"/>
        <w:rPr>
          <w:rFonts w:asciiTheme="minorBidi" w:hAnsiTheme="minorBidi"/>
          <w:i/>
          <w:iCs/>
        </w:rPr>
      </w:pPr>
    </w:p>
    <w:p w:rsidR="00B4145F" w:rsidRDefault="00083569" w:rsidP="001045DA">
      <w:pPr>
        <w:spacing w:after="0" w:line="240" w:lineRule="auto"/>
        <w:jc w:val="both"/>
        <w:rPr>
          <w:rFonts w:asciiTheme="minorBidi" w:hAnsiTheme="minorBidi"/>
          <w:i/>
          <w:iCs/>
        </w:rPr>
      </w:pPr>
      <w:r w:rsidRPr="00DC17FF">
        <w:rPr>
          <w:rFonts w:asciiTheme="minorBidi" w:hAnsiTheme="minorBidi"/>
          <w:i/>
          <w:iCs/>
        </w:rPr>
        <w:t>In der Begrifflichkeit von Bion</w:t>
      </w:r>
      <w:r w:rsid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  <w:i/>
          <w:iCs/>
        </w:rPr>
        <w:t xml:space="preserve">lässt sich der kollektive emotionale Prozess </w:t>
      </w:r>
      <w:r w:rsidR="00194695" w:rsidRPr="00DC17FF">
        <w:rPr>
          <w:rFonts w:asciiTheme="minorBidi" w:hAnsiTheme="minorBidi"/>
          <w:i/>
          <w:iCs/>
        </w:rPr>
        <w:t>der letzten Jahre</w:t>
      </w:r>
      <w:r w:rsid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  <w:i/>
          <w:iCs/>
        </w:rPr>
        <w:t>als eine Abfolge von Grundannahmen</w:t>
      </w:r>
      <w:r w:rsidR="00A70D3D" w:rsidRPr="00DC17FF">
        <w:rPr>
          <w:rStyle w:val="Funotenzeichen"/>
          <w:rFonts w:asciiTheme="minorBidi" w:hAnsiTheme="minorBidi"/>
          <w:i/>
          <w:iCs/>
        </w:rPr>
        <w:footnoteReference w:id="26"/>
      </w:r>
      <w:r w:rsidRPr="00DC17FF">
        <w:rPr>
          <w:rFonts w:asciiTheme="minorBidi" w:hAnsiTheme="minorBidi"/>
          <w:i/>
          <w:iCs/>
        </w:rPr>
        <w:t xml:space="preserve"> beschreiben:</w:t>
      </w:r>
      <w:r w:rsidR="001045DA">
        <w:rPr>
          <w:rFonts w:asciiTheme="minorBidi" w:hAnsiTheme="minorBidi"/>
          <w:i/>
          <w:iCs/>
        </w:rPr>
        <w:t xml:space="preserve"> </w:t>
      </w:r>
      <w:r w:rsidR="002014C3" w:rsidRPr="00DC17FF">
        <w:rPr>
          <w:rFonts w:asciiTheme="minorBidi" w:hAnsiTheme="minorBidi"/>
          <w:i/>
          <w:iCs/>
        </w:rPr>
        <w:t>2012 wird Ex-General Otto Perez Mol</w:t>
      </w:r>
      <w:r w:rsidR="002014C3" w:rsidRPr="00DC17FF">
        <w:rPr>
          <w:rFonts w:asciiTheme="minorBidi" w:hAnsiTheme="minorBidi"/>
          <w:i/>
          <w:iCs/>
        </w:rPr>
        <w:t>i</w:t>
      </w:r>
      <w:r w:rsidR="002014C3" w:rsidRPr="00DC17FF">
        <w:rPr>
          <w:rFonts w:asciiTheme="minorBidi" w:hAnsiTheme="minorBidi"/>
          <w:i/>
          <w:iCs/>
        </w:rPr>
        <w:t>na</w:t>
      </w:r>
      <w:r w:rsidR="00DC17FF">
        <w:rPr>
          <w:rFonts w:asciiTheme="minorBidi" w:hAnsiTheme="minorBidi"/>
          <w:i/>
          <w:iCs/>
        </w:rPr>
        <w:t xml:space="preserve"> </w:t>
      </w:r>
      <w:r w:rsidR="002014C3" w:rsidRPr="00DC17FF">
        <w:rPr>
          <w:rFonts w:asciiTheme="minorBidi" w:hAnsiTheme="minorBidi"/>
          <w:i/>
          <w:iCs/>
        </w:rPr>
        <w:t xml:space="preserve">als Präsident gewählt, </w:t>
      </w:r>
      <w:r w:rsidR="00F35564" w:rsidRPr="00DC17FF">
        <w:rPr>
          <w:rFonts w:asciiTheme="minorBidi" w:hAnsiTheme="minorBidi"/>
          <w:i/>
          <w:iCs/>
        </w:rPr>
        <w:t>E</w:t>
      </w:r>
      <w:r w:rsidR="002014C3" w:rsidRPr="00DC17FF">
        <w:rPr>
          <w:rFonts w:asciiTheme="minorBidi" w:hAnsiTheme="minorBidi"/>
          <w:i/>
          <w:iCs/>
        </w:rPr>
        <w:t>r verspricht</w:t>
      </w:r>
      <w:r w:rsidR="00DC17FF">
        <w:rPr>
          <w:rFonts w:asciiTheme="minorBidi" w:hAnsiTheme="minorBidi"/>
          <w:i/>
          <w:iCs/>
        </w:rPr>
        <w:t xml:space="preserve"> </w:t>
      </w:r>
      <w:r w:rsidR="002014C3" w:rsidRPr="00DC17FF">
        <w:rPr>
          <w:rFonts w:asciiTheme="minorBidi" w:hAnsiTheme="minorBidi"/>
          <w:i/>
          <w:iCs/>
        </w:rPr>
        <w:t xml:space="preserve">mit </w:t>
      </w:r>
      <w:r w:rsidR="00DE3852" w:rsidRPr="00DC17FF">
        <w:rPr>
          <w:rFonts w:asciiTheme="minorBidi" w:hAnsiTheme="minorBidi"/>
          <w:i/>
          <w:iCs/>
        </w:rPr>
        <w:t>„</w:t>
      </w:r>
      <w:proofErr w:type="spellStart"/>
      <w:r w:rsidR="00DE3852" w:rsidRPr="00DC17FF">
        <w:rPr>
          <w:rFonts w:asciiTheme="minorBidi" w:hAnsiTheme="minorBidi"/>
          <w:i/>
          <w:iCs/>
        </w:rPr>
        <w:t>mano</w:t>
      </w:r>
      <w:proofErr w:type="spellEnd"/>
      <w:r w:rsidR="00DE3852" w:rsidRPr="00DC17FF">
        <w:rPr>
          <w:rFonts w:asciiTheme="minorBidi" w:hAnsiTheme="minorBidi"/>
          <w:i/>
          <w:iCs/>
        </w:rPr>
        <w:t xml:space="preserve"> </w:t>
      </w:r>
      <w:proofErr w:type="spellStart"/>
      <w:r w:rsidR="00DE3852" w:rsidRPr="00DC17FF">
        <w:rPr>
          <w:rFonts w:asciiTheme="minorBidi" w:hAnsiTheme="minorBidi"/>
          <w:i/>
          <w:iCs/>
        </w:rPr>
        <w:t>duro</w:t>
      </w:r>
      <w:proofErr w:type="spellEnd"/>
      <w:r w:rsidR="00DE3852" w:rsidRPr="00DC17FF">
        <w:rPr>
          <w:rFonts w:asciiTheme="minorBidi" w:hAnsiTheme="minorBidi"/>
          <w:i/>
          <w:iCs/>
        </w:rPr>
        <w:t xml:space="preserve">“, der starken </w:t>
      </w:r>
      <w:r w:rsidR="002014C3" w:rsidRPr="00DC17FF">
        <w:rPr>
          <w:rFonts w:asciiTheme="minorBidi" w:hAnsiTheme="minorBidi"/>
          <w:i/>
          <w:iCs/>
        </w:rPr>
        <w:t>Hand</w:t>
      </w:r>
      <w:r w:rsidR="00DC17FF">
        <w:rPr>
          <w:rFonts w:asciiTheme="minorBidi" w:hAnsiTheme="minorBidi"/>
          <w:i/>
          <w:iCs/>
        </w:rPr>
        <w:t xml:space="preserve"> </w:t>
      </w:r>
      <w:r w:rsidR="002014C3" w:rsidRPr="00DC17FF">
        <w:rPr>
          <w:rFonts w:asciiTheme="minorBidi" w:hAnsiTheme="minorBidi"/>
          <w:i/>
          <w:iCs/>
        </w:rPr>
        <w:t>mit der Droge</w:t>
      </w:r>
      <w:r w:rsidR="002014C3" w:rsidRPr="00DC17FF">
        <w:rPr>
          <w:rFonts w:asciiTheme="minorBidi" w:hAnsiTheme="minorBidi"/>
          <w:i/>
          <w:iCs/>
        </w:rPr>
        <w:t>n</w:t>
      </w:r>
      <w:r w:rsidR="002014C3" w:rsidRPr="00DC17FF">
        <w:rPr>
          <w:rFonts w:asciiTheme="minorBidi" w:hAnsiTheme="minorBidi"/>
          <w:i/>
          <w:iCs/>
        </w:rPr>
        <w:t>mafia und der Korruption aufzuräumen. Die Mehrheit sehnt sich</w:t>
      </w:r>
      <w:r w:rsidR="00DC17FF">
        <w:rPr>
          <w:rFonts w:asciiTheme="minorBidi" w:hAnsiTheme="minorBidi"/>
          <w:i/>
          <w:iCs/>
        </w:rPr>
        <w:t xml:space="preserve"> </w:t>
      </w:r>
      <w:r w:rsidR="002014C3" w:rsidRPr="00DC17FF">
        <w:rPr>
          <w:rFonts w:asciiTheme="minorBidi" w:hAnsiTheme="minorBidi"/>
          <w:i/>
          <w:iCs/>
        </w:rPr>
        <w:t xml:space="preserve">im Grundannahmemodus Abhängigkeit </w:t>
      </w:r>
      <w:r w:rsidR="00F35564" w:rsidRPr="00DC17FF">
        <w:rPr>
          <w:rFonts w:asciiTheme="minorBidi" w:hAnsiTheme="minorBidi"/>
          <w:i/>
          <w:iCs/>
        </w:rPr>
        <w:t>(</w:t>
      </w:r>
      <w:proofErr w:type="spellStart"/>
      <w:r w:rsidR="00F35564" w:rsidRPr="00DC17FF">
        <w:rPr>
          <w:rFonts w:asciiTheme="minorBidi" w:hAnsiTheme="minorBidi"/>
          <w:i/>
          <w:iCs/>
        </w:rPr>
        <w:t>G</w:t>
      </w:r>
      <w:r w:rsidR="00194695" w:rsidRPr="00DC17FF">
        <w:rPr>
          <w:rFonts w:asciiTheme="minorBidi" w:hAnsiTheme="minorBidi"/>
          <w:i/>
          <w:iCs/>
        </w:rPr>
        <w:t>aA</w:t>
      </w:r>
      <w:proofErr w:type="spellEnd"/>
      <w:r w:rsidR="00F35564" w:rsidRPr="00DC17FF">
        <w:rPr>
          <w:rFonts w:asciiTheme="minorBidi" w:hAnsiTheme="minorBidi"/>
          <w:i/>
          <w:iCs/>
        </w:rPr>
        <w:t>)</w:t>
      </w:r>
      <w:r w:rsidR="00DC17FF">
        <w:rPr>
          <w:rFonts w:asciiTheme="minorBidi" w:hAnsiTheme="minorBidi"/>
          <w:i/>
          <w:iCs/>
        </w:rPr>
        <w:t xml:space="preserve"> </w:t>
      </w:r>
      <w:r w:rsidR="002014C3" w:rsidRPr="00DC17FF">
        <w:rPr>
          <w:rFonts w:asciiTheme="minorBidi" w:hAnsiTheme="minorBidi"/>
          <w:i/>
          <w:iCs/>
        </w:rPr>
        <w:t>nach der Rettung durch einen starken Führer. Dominant ist der Wunsch</w:t>
      </w:r>
      <w:r w:rsidR="00DC17FF">
        <w:rPr>
          <w:rFonts w:asciiTheme="minorBidi" w:hAnsiTheme="minorBidi"/>
          <w:i/>
          <w:iCs/>
        </w:rPr>
        <w:t xml:space="preserve"> </w:t>
      </w:r>
      <w:r w:rsidR="002014C3" w:rsidRPr="00DC17FF">
        <w:rPr>
          <w:rFonts w:asciiTheme="minorBidi" w:hAnsiTheme="minorBidi"/>
          <w:i/>
          <w:iCs/>
        </w:rPr>
        <w:t xml:space="preserve">nach ruhigen Verhältnissen, auch wenn </w:t>
      </w:r>
      <w:r w:rsidR="0037026A" w:rsidRPr="00DC17FF">
        <w:rPr>
          <w:rFonts w:asciiTheme="minorBidi" w:hAnsiTheme="minorBidi"/>
          <w:i/>
          <w:iCs/>
        </w:rPr>
        <w:t>ein repressives Klima</w:t>
      </w:r>
      <w:r w:rsidR="00DC17FF">
        <w:rPr>
          <w:rFonts w:asciiTheme="minorBidi" w:hAnsiTheme="minorBidi"/>
          <w:i/>
          <w:iCs/>
        </w:rPr>
        <w:t xml:space="preserve"> </w:t>
      </w:r>
      <w:r w:rsidR="0037026A" w:rsidRPr="00DC17FF">
        <w:rPr>
          <w:rFonts w:asciiTheme="minorBidi" w:hAnsiTheme="minorBidi"/>
          <w:i/>
          <w:iCs/>
        </w:rPr>
        <w:t>verbunden mit latenter Angst</w:t>
      </w:r>
      <w:r w:rsidR="00DC17FF">
        <w:rPr>
          <w:rFonts w:asciiTheme="minorBidi" w:hAnsiTheme="minorBidi"/>
          <w:i/>
          <w:iCs/>
        </w:rPr>
        <w:t xml:space="preserve"> </w:t>
      </w:r>
      <w:r w:rsidR="0037026A" w:rsidRPr="00DC17FF">
        <w:rPr>
          <w:rFonts w:asciiTheme="minorBidi" w:hAnsiTheme="minorBidi"/>
          <w:i/>
          <w:iCs/>
        </w:rPr>
        <w:t>dafür der Preis ist. Lokale Widerstände gegen die Repression</w:t>
      </w:r>
      <w:r w:rsidR="00DC17FF">
        <w:rPr>
          <w:rFonts w:asciiTheme="minorBidi" w:hAnsiTheme="minorBidi"/>
          <w:i/>
          <w:iCs/>
        </w:rPr>
        <w:t xml:space="preserve"> </w:t>
      </w:r>
      <w:r w:rsidR="0037026A" w:rsidRPr="00DC17FF">
        <w:rPr>
          <w:rFonts w:asciiTheme="minorBidi" w:hAnsiTheme="minorBidi"/>
          <w:i/>
          <w:iCs/>
        </w:rPr>
        <w:t>werden als Einzelfälle weitg</w:t>
      </w:r>
      <w:r w:rsidR="0037026A" w:rsidRPr="00DC17FF">
        <w:rPr>
          <w:rFonts w:asciiTheme="minorBidi" w:hAnsiTheme="minorBidi"/>
          <w:i/>
          <w:iCs/>
        </w:rPr>
        <w:t>e</w:t>
      </w:r>
      <w:r w:rsidR="0037026A" w:rsidRPr="00DC17FF">
        <w:rPr>
          <w:rFonts w:asciiTheme="minorBidi" w:hAnsiTheme="minorBidi"/>
          <w:i/>
          <w:iCs/>
        </w:rPr>
        <w:t>hend ignoriert.</w:t>
      </w:r>
    </w:p>
    <w:p w:rsidR="00D16D4A" w:rsidRPr="00DC17FF" w:rsidRDefault="00D16D4A" w:rsidP="001045DA">
      <w:pPr>
        <w:spacing w:after="0" w:line="240" w:lineRule="auto"/>
        <w:jc w:val="both"/>
        <w:rPr>
          <w:rFonts w:asciiTheme="minorBidi" w:hAnsiTheme="minorBidi"/>
          <w:i/>
          <w:iCs/>
        </w:rPr>
      </w:pPr>
    </w:p>
    <w:p w:rsidR="00B4145F" w:rsidRDefault="002014C3" w:rsidP="001045DA">
      <w:pPr>
        <w:spacing w:after="0" w:line="240" w:lineRule="auto"/>
        <w:jc w:val="both"/>
        <w:rPr>
          <w:rFonts w:asciiTheme="minorBidi" w:hAnsiTheme="minorBidi"/>
          <w:i/>
          <w:iCs/>
        </w:rPr>
      </w:pPr>
      <w:r w:rsidRPr="00DC17FF">
        <w:rPr>
          <w:rFonts w:asciiTheme="minorBidi" w:hAnsiTheme="minorBidi"/>
          <w:i/>
          <w:iCs/>
        </w:rPr>
        <w:t>Im vierten Jahr seiner Präsidentschaft</w:t>
      </w:r>
      <w:r w:rsid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  <w:i/>
          <w:iCs/>
        </w:rPr>
        <w:t>und nachdem immer deutlicher wird, dass auch der Präsident in die Korruptionsaffären verwickelt ist, wechselt die Stimmung in die Grunda</w:t>
      </w:r>
      <w:r w:rsidRPr="00DC17FF">
        <w:rPr>
          <w:rFonts w:asciiTheme="minorBidi" w:hAnsiTheme="minorBidi"/>
          <w:i/>
          <w:iCs/>
        </w:rPr>
        <w:t>n</w:t>
      </w:r>
      <w:r w:rsidR="0037026A" w:rsidRPr="00DC17FF">
        <w:rPr>
          <w:rFonts w:asciiTheme="minorBidi" w:hAnsiTheme="minorBidi"/>
          <w:i/>
          <w:iCs/>
        </w:rPr>
        <w:t>n</w:t>
      </w:r>
      <w:r w:rsidRPr="00DC17FF">
        <w:rPr>
          <w:rFonts w:asciiTheme="minorBidi" w:hAnsiTheme="minorBidi"/>
          <w:i/>
          <w:iCs/>
        </w:rPr>
        <w:t>ahme Kampf.</w:t>
      </w:r>
      <w:r w:rsidR="0037026A" w:rsidRPr="00DC17FF">
        <w:rPr>
          <w:rFonts w:asciiTheme="minorBidi" w:hAnsiTheme="minorBidi"/>
          <w:i/>
          <w:iCs/>
        </w:rPr>
        <w:t xml:space="preserve"> Nicht nur der Präsident und seine Regierung, sondern auch Parlament und Parteien</w:t>
      </w:r>
      <w:r w:rsidR="00DC17FF">
        <w:rPr>
          <w:rFonts w:asciiTheme="minorBidi" w:hAnsiTheme="minorBidi"/>
          <w:i/>
          <w:iCs/>
        </w:rPr>
        <w:t xml:space="preserve"> </w:t>
      </w:r>
      <w:r w:rsidR="0037026A" w:rsidRPr="00DC17FF">
        <w:rPr>
          <w:rFonts w:asciiTheme="minorBidi" w:hAnsiTheme="minorBidi"/>
          <w:i/>
          <w:iCs/>
        </w:rPr>
        <w:t>werden offen kritisiert und verspottet. Die Angst ist dem Mut und Übermut gew</w:t>
      </w:r>
      <w:r w:rsidR="0037026A" w:rsidRPr="00DC17FF">
        <w:rPr>
          <w:rFonts w:asciiTheme="minorBidi" w:hAnsiTheme="minorBidi"/>
          <w:i/>
          <w:iCs/>
        </w:rPr>
        <w:t>i</w:t>
      </w:r>
      <w:r w:rsidR="0037026A" w:rsidRPr="00DC17FF">
        <w:rPr>
          <w:rFonts w:asciiTheme="minorBidi" w:hAnsiTheme="minorBidi"/>
          <w:i/>
          <w:iCs/>
        </w:rPr>
        <w:t xml:space="preserve">chen, es ist eine Lust an der öffentlichen Auseinandersetzung aufgekommen. </w:t>
      </w:r>
      <w:r w:rsidR="00E32CB3" w:rsidRPr="00DC17FF">
        <w:rPr>
          <w:rFonts w:asciiTheme="minorBidi" w:hAnsiTheme="minorBidi"/>
          <w:i/>
          <w:iCs/>
        </w:rPr>
        <w:t xml:space="preserve">Die Bewegung bleibt weitgehend gewaltlos. </w:t>
      </w:r>
      <w:r w:rsidR="0037026A" w:rsidRPr="00DC17FF">
        <w:rPr>
          <w:rFonts w:asciiTheme="minorBidi" w:hAnsiTheme="minorBidi"/>
          <w:i/>
          <w:iCs/>
        </w:rPr>
        <w:t>Zwischen den Widerstandsgruppen und Menschenrechtsorg</w:t>
      </w:r>
      <w:r w:rsidR="0037026A" w:rsidRPr="00DC17FF">
        <w:rPr>
          <w:rFonts w:asciiTheme="minorBidi" w:hAnsiTheme="minorBidi"/>
          <w:i/>
          <w:iCs/>
        </w:rPr>
        <w:t>a</w:t>
      </w:r>
      <w:r w:rsidR="0037026A" w:rsidRPr="00DC17FF">
        <w:rPr>
          <w:rFonts w:asciiTheme="minorBidi" w:hAnsiTheme="minorBidi"/>
          <w:i/>
          <w:iCs/>
        </w:rPr>
        <w:t>nisation</w:t>
      </w:r>
      <w:r w:rsidR="00DC17FF">
        <w:rPr>
          <w:rFonts w:asciiTheme="minorBidi" w:hAnsiTheme="minorBidi"/>
          <w:i/>
          <w:iCs/>
        </w:rPr>
        <w:t xml:space="preserve"> </w:t>
      </w:r>
      <w:r w:rsidR="0037026A" w:rsidRPr="00DC17FF">
        <w:rPr>
          <w:rFonts w:asciiTheme="minorBidi" w:hAnsiTheme="minorBidi"/>
          <w:i/>
          <w:iCs/>
        </w:rPr>
        <w:t xml:space="preserve">entsteht eine lose </w:t>
      </w:r>
      <w:r w:rsidR="00A70D3D" w:rsidRPr="00DC17FF">
        <w:rPr>
          <w:rFonts w:asciiTheme="minorBidi" w:hAnsiTheme="minorBidi"/>
          <w:i/>
          <w:iCs/>
        </w:rPr>
        <w:t>Koordination</w:t>
      </w:r>
      <w:r w:rsidR="0037026A" w:rsidRPr="00DC17FF">
        <w:rPr>
          <w:rFonts w:asciiTheme="minorBidi" w:hAnsiTheme="minorBidi"/>
          <w:i/>
          <w:iCs/>
        </w:rPr>
        <w:t xml:space="preserve">. Die </w:t>
      </w:r>
      <w:r w:rsidR="00E32CB3" w:rsidRPr="00DC17FF">
        <w:rPr>
          <w:rFonts w:asciiTheme="minorBidi" w:hAnsiTheme="minorBidi"/>
          <w:i/>
          <w:iCs/>
        </w:rPr>
        <w:t xml:space="preserve">öffentliche politische Diskussion blüht auf, in empörten Leserbriefen, auf selbstgebastelten Plakaten in den Strassen, </w:t>
      </w:r>
      <w:r w:rsidR="00A70D3D" w:rsidRPr="00DC17FF">
        <w:rPr>
          <w:rFonts w:asciiTheme="minorBidi" w:hAnsiTheme="minorBidi"/>
          <w:i/>
          <w:iCs/>
        </w:rPr>
        <w:t>als profunde Anal</w:t>
      </w:r>
      <w:r w:rsidR="00A70D3D" w:rsidRPr="00DC17FF">
        <w:rPr>
          <w:rFonts w:asciiTheme="minorBidi" w:hAnsiTheme="minorBidi"/>
          <w:i/>
          <w:iCs/>
        </w:rPr>
        <w:t>y</w:t>
      </w:r>
      <w:r w:rsidR="00A70D3D" w:rsidRPr="00DC17FF">
        <w:rPr>
          <w:rFonts w:asciiTheme="minorBidi" w:hAnsiTheme="minorBidi"/>
          <w:i/>
          <w:iCs/>
        </w:rPr>
        <w:t xml:space="preserve">se, </w:t>
      </w:r>
      <w:r w:rsidR="00E32CB3" w:rsidRPr="00DC17FF">
        <w:rPr>
          <w:rFonts w:asciiTheme="minorBidi" w:hAnsiTheme="minorBidi"/>
          <w:i/>
          <w:iCs/>
        </w:rPr>
        <w:t>als Graffiti an den Hauswänden</w:t>
      </w:r>
      <w:r w:rsidR="00DC17FF">
        <w:rPr>
          <w:rFonts w:asciiTheme="minorBidi" w:hAnsiTheme="minorBidi"/>
          <w:i/>
          <w:iCs/>
        </w:rPr>
        <w:t xml:space="preserve"> </w:t>
      </w:r>
      <w:r w:rsidR="00E32CB3" w:rsidRPr="00DC17FF">
        <w:rPr>
          <w:rFonts w:asciiTheme="minorBidi" w:hAnsiTheme="minorBidi"/>
          <w:i/>
          <w:iCs/>
        </w:rPr>
        <w:t xml:space="preserve">und als Karikaturen in den Zeitungen. </w:t>
      </w:r>
      <w:r w:rsidR="00A70D3D" w:rsidRPr="00DC17FF">
        <w:rPr>
          <w:rFonts w:asciiTheme="minorBidi" w:hAnsiTheme="minorBidi"/>
          <w:i/>
          <w:iCs/>
        </w:rPr>
        <w:t>Noch fehlt</w:t>
      </w:r>
      <w:r w:rsidR="00DC17FF">
        <w:rPr>
          <w:rFonts w:asciiTheme="minorBidi" w:hAnsiTheme="minorBidi"/>
          <w:i/>
          <w:iCs/>
        </w:rPr>
        <w:t xml:space="preserve"> </w:t>
      </w:r>
      <w:r w:rsidR="00E32CB3" w:rsidRPr="00DC17FF">
        <w:rPr>
          <w:rFonts w:asciiTheme="minorBidi" w:hAnsiTheme="minorBidi"/>
          <w:i/>
          <w:iCs/>
        </w:rPr>
        <w:t>ein g</w:t>
      </w:r>
      <w:r w:rsidR="00E32CB3" w:rsidRPr="00DC17FF">
        <w:rPr>
          <w:rFonts w:asciiTheme="minorBidi" w:hAnsiTheme="minorBidi"/>
          <w:i/>
          <w:iCs/>
        </w:rPr>
        <w:t>e</w:t>
      </w:r>
      <w:r w:rsidR="00E32CB3" w:rsidRPr="00DC17FF">
        <w:rPr>
          <w:rFonts w:asciiTheme="minorBidi" w:hAnsiTheme="minorBidi"/>
          <w:i/>
          <w:iCs/>
        </w:rPr>
        <w:t>meinsames politisches Projekt.</w:t>
      </w:r>
    </w:p>
    <w:p w:rsidR="001045DA" w:rsidRPr="00DC17FF" w:rsidRDefault="001045DA" w:rsidP="001045DA">
      <w:pPr>
        <w:spacing w:after="0" w:line="240" w:lineRule="auto"/>
        <w:jc w:val="both"/>
        <w:rPr>
          <w:rFonts w:asciiTheme="minorBidi" w:hAnsiTheme="minorBidi"/>
          <w:i/>
          <w:iCs/>
        </w:rPr>
      </w:pPr>
    </w:p>
    <w:p w:rsidR="00B4145F" w:rsidRDefault="00E32CB3" w:rsidP="001045DA">
      <w:pPr>
        <w:spacing w:after="0" w:line="240" w:lineRule="auto"/>
        <w:jc w:val="both"/>
        <w:rPr>
          <w:rFonts w:asciiTheme="minorBidi" w:hAnsiTheme="minorBidi"/>
          <w:i/>
          <w:iCs/>
        </w:rPr>
      </w:pPr>
      <w:r w:rsidRPr="00DC17FF">
        <w:rPr>
          <w:rFonts w:asciiTheme="minorBidi" w:hAnsiTheme="minorBidi"/>
          <w:i/>
          <w:iCs/>
        </w:rPr>
        <w:t>Die Bewegung auf der Strasse hat Erfolg, Vizepräsidentin und Präsident müssen zurücktr</w:t>
      </w:r>
      <w:r w:rsidRPr="00DC17FF">
        <w:rPr>
          <w:rFonts w:asciiTheme="minorBidi" w:hAnsiTheme="minorBidi"/>
          <w:i/>
          <w:iCs/>
        </w:rPr>
        <w:t>e</w:t>
      </w:r>
      <w:r w:rsidRPr="00DC17FF">
        <w:rPr>
          <w:rFonts w:asciiTheme="minorBidi" w:hAnsiTheme="minorBidi"/>
          <w:i/>
          <w:iCs/>
        </w:rPr>
        <w:t>ten</w:t>
      </w:r>
      <w:r w:rsidR="00A70D3D" w:rsidRPr="00DC17FF">
        <w:rPr>
          <w:rFonts w:asciiTheme="minorBidi" w:hAnsiTheme="minorBidi"/>
          <w:i/>
          <w:iCs/>
        </w:rPr>
        <w:t xml:space="preserve"> und werden inhaftiert</w:t>
      </w:r>
      <w:r w:rsidRPr="00DC17FF">
        <w:rPr>
          <w:rFonts w:asciiTheme="minorBidi" w:hAnsiTheme="minorBidi"/>
          <w:i/>
          <w:iCs/>
        </w:rPr>
        <w:t xml:space="preserve">. </w:t>
      </w:r>
      <w:r w:rsidR="00084157" w:rsidRPr="00DC17FF">
        <w:rPr>
          <w:rFonts w:asciiTheme="minorBidi" w:hAnsiTheme="minorBidi"/>
          <w:i/>
          <w:iCs/>
        </w:rPr>
        <w:t xml:space="preserve">Der Elternmord </w:t>
      </w:r>
      <w:r w:rsidR="00194695" w:rsidRPr="00DC17FF">
        <w:rPr>
          <w:rFonts w:asciiTheme="minorBidi" w:hAnsiTheme="minorBidi"/>
          <w:i/>
          <w:iCs/>
        </w:rPr>
        <w:t>scheint</w:t>
      </w:r>
      <w:r w:rsidR="00084157" w:rsidRPr="00DC17FF">
        <w:rPr>
          <w:rFonts w:asciiTheme="minorBidi" w:hAnsiTheme="minorBidi"/>
          <w:i/>
          <w:iCs/>
        </w:rPr>
        <w:t xml:space="preserve"> gelungen, ohne dass Blut geflossen ist. Niemand fühlt sich schuldig. </w:t>
      </w:r>
      <w:r w:rsidRPr="00DC17FF">
        <w:rPr>
          <w:rFonts w:asciiTheme="minorBidi" w:hAnsiTheme="minorBidi"/>
          <w:i/>
          <w:iCs/>
        </w:rPr>
        <w:t>Die emotionale Stimmung wandelt sich</w:t>
      </w:r>
      <w:r w:rsid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  <w:i/>
          <w:iCs/>
        </w:rPr>
        <w:t>von Aggression gegen die Führer</w:t>
      </w:r>
      <w:r w:rsid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  <w:i/>
          <w:iCs/>
        </w:rPr>
        <w:t xml:space="preserve">in Hoffnung und Zuversicht. </w:t>
      </w:r>
      <w:r w:rsidR="004410B1" w:rsidRPr="00DC17FF">
        <w:rPr>
          <w:rFonts w:asciiTheme="minorBidi" w:hAnsiTheme="minorBidi"/>
          <w:i/>
          <w:iCs/>
        </w:rPr>
        <w:t>Das deutet auf die Grundannahme Paarung hin, die</w:t>
      </w:r>
      <w:r w:rsidR="00DC17FF">
        <w:rPr>
          <w:rFonts w:asciiTheme="minorBidi" w:hAnsiTheme="minorBidi"/>
          <w:i/>
          <w:iCs/>
        </w:rPr>
        <w:t xml:space="preserve"> </w:t>
      </w:r>
      <w:r w:rsidR="004410B1" w:rsidRPr="00DC17FF">
        <w:rPr>
          <w:rFonts w:asciiTheme="minorBidi" w:hAnsiTheme="minorBidi"/>
          <w:i/>
          <w:iCs/>
        </w:rPr>
        <w:t>nach Bion</w:t>
      </w:r>
      <w:r w:rsidR="00DC17FF">
        <w:rPr>
          <w:rFonts w:asciiTheme="minorBidi" w:hAnsiTheme="minorBidi"/>
          <w:i/>
          <w:iCs/>
        </w:rPr>
        <w:t xml:space="preserve"> </w:t>
      </w:r>
      <w:r w:rsidR="00084157" w:rsidRPr="00DC17FF">
        <w:rPr>
          <w:rFonts w:asciiTheme="minorBidi" w:hAnsiTheme="minorBidi"/>
          <w:i/>
          <w:iCs/>
        </w:rPr>
        <w:t>die Hoffnung auf einen Erlöser beinhaltet.</w:t>
      </w:r>
      <w:r w:rsidR="00DE3852" w:rsidRPr="00DC17FF">
        <w:rPr>
          <w:rFonts w:asciiTheme="minorBidi" w:hAnsiTheme="minorBidi"/>
          <w:i/>
          <w:iCs/>
        </w:rPr>
        <w:t xml:space="preserve"> Nur sind hier der Präsident und seine Vize</w:t>
      </w:r>
      <w:r w:rsidR="00DC17FF">
        <w:rPr>
          <w:rFonts w:asciiTheme="minorBidi" w:hAnsiTheme="minorBidi"/>
          <w:i/>
          <w:iCs/>
        </w:rPr>
        <w:t xml:space="preserve"> </w:t>
      </w:r>
      <w:r w:rsidR="00DE3852" w:rsidRPr="00DC17FF">
        <w:rPr>
          <w:rFonts w:asciiTheme="minorBidi" w:hAnsiTheme="minorBidi"/>
          <w:i/>
          <w:iCs/>
        </w:rPr>
        <w:t>nicht das Paar</w:t>
      </w:r>
      <w:r w:rsidR="00F35564" w:rsidRPr="00DC17FF">
        <w:rPr>
          <w:rFonts w:asciiTheme="minorBidi" w:hAnsiTheme="minorBidi"/>
          <w:i/>
          <w:iCs/>
        </w:rPr>
        <w:t>,</w:t>
      </w:r>
      <w:r w:rsidR="00DE3852" w:rsidRPr="00DC17FF">
        <w:rPr>
          <w:rFonts w:asciiTheme="minorBidi" w:hAnsiTheme="minorBidi"/>
          <w:i/>
          <w:iCs/>
        </w:rPr>
        <w:t xml:space="preserve"> von dem sich die Gruppe</w:t>
      </w:r>
      <w:r w:rsidR="00DC17FF">
        <w:rPr>
          <w:rFonts w:asciiTheme="minorBidi" w:hAnsiTheme="minorBidi"/>
          <w:i/>
          <w:iCs/>
        </w:rPr>
        <w:t xml:space="preserve"> </w:t>
      </w:r>
      <w:r w:rsidR="00DE3852" w:rsidRPr="00DC17FF">
        <w:rPr>
          <w:rFonts w:asciiTheme="minorBidi" w:hAnsiTheme="minorBidi"/>
          <w:i/>
          <w:iCs/>
        </w:rPr>
        <w:t>die Zeugung des Erlösers erhofft, sondern das Paar</w:t>
      </w:r>
      <w:r w:rsidR="00040BFD" w:rsidRPr="00DC17FF">
        <w:rPr>
          <w:rFonts w:asciiTheme="minorBidi" w:hAnsiTheme="minorBidi"/>
          <w:i/>
          <w:iCs/>
        </w:rPr>
        <w:t>,</w:t>
      </w:r>
      <w:r w:rsidR="00040BFD" w:rsidRPr="00DC17FF">
        <w:rPr>
          <w:rFonts w:asciiTheme="minorBidi" w:hAnsiTheme="minorBidi"/>
        </w:rPr>
        <w:t xml:space="preserve"> </w:t>
      </w:r>
      <w:r w:rsidR="00DE3852" w:rsidRPr="00DC17FF">
        <w:rPr>
          <w:rFonts w:asciiTheme="minorBidi" w:hAnsiTheme="minorBidi"/>
          <w:i/>
          <w:iCs/>
        </w:rPr>
        <w:t>das Böses miteinander tr</w:t>
      </w:r>
      <w:r w:rsidR="00695E04" w:rsidRPr="00DC17FF">
        <w:rPr>
          <w:rFonts w:asciiTheme="minorBidi" w:hAnsiTheme="minorBidi"/>
          <w:i/>
          <w:iCs/>
        </w:rPr>
        <w:t>ei</w:t>
      </w:r>
      <w:r w:rsidR="00DE3852" w:rsidRPr="00DC17FF">
        <w:rPr>
          <w:rFonts w:asciiTheme="minorBidi" w:hAnsiTheme="minorBidi"/>
          <w:i/>
          <w:iCs/>
        </w:rPr>
        <w:t>bt</w:t>
      </w:r>
      <w:r w:rsidR="00DC17FF">
        <w:rPr>
          <w:rFonts w:asciiTheme="minorBidi" w:hAnsiTheme="minorBidi"/>
          <w:i/>
          <w:iCs/>
        </w:rPr>
        <w:t xml:space="preserve"> </w:t>
      </w:r>
      <w:r w:rsidR="00DE3852" w:rsidRPr="00DC17FF">
        <w:rPr>
          <w:rFonts w:asciiTheme="minorBidi" w:hAnsiTheme="minorBidi"/>
          <w:i/>
          <w:iCs/>
        </w:rPr>
        <w:t>und die Gruppe verr</w:t>
      </w:r>
      <w:r w:rsidR="00695E04" w:rsidRPr="00DC17FF">
        <w:rPr>
          <w:rFonts w:asciiTheme="minorBidi" w:hAnsiTheme="minorBidi"/>
          <w:i/>
          <w:iCs/>
        </w:rPr>
        <w:t>aten hat</w:t>
      </w:r>
      <w:r w:rsidR="00DE3852" w:rsidRPr="00DC17FF">
        <w:rPr>
          <w:rFonts w:asciiTheme="minorBidi" w:hAnsiTheme="minorBidi"/>
          <w:i/>
          <w:iCs/>
        </w:rPr>
        <w:t>.</w:t>
      </w:r>
      <w:r w:rsidR="001045DA">
        <w:rPr>
          <w:rFonts w:asciiTheme="minorBidi" w:hAnsiTheme="minorBidi"/>
          <w:i/>
          <w:iCs/>
        </w:rPr>
        <w:t xml:space="preserve"> </w:t>
      </w:r>
      <w:r w:rsidR="00A70D3D" w:rsidRPr="00DC17FF">
        <w:rPr>
          <w:rFonts w:asciiTheme="minorBidi" w:hAnsiTheme="minorBidi"/>
          <w:i/>
          <w:iCs/>
        </w:rPr>
        <w:t>Die</w:t>
      </w:r>
      <w:r w:rsidR="00084157" w:rsidRPr="00DC17FF">
        <w:rPr>
          <w:rFonts w:asciiTheme="minorBidi" w:hAnsiTheme="minorBidi"/>
          <w:i/>
          <w:iCs/>
        </w:rPr>
        <w:t xml:space="preserve"> Hoffnung auf einen E</w:t>
      </w:r>
      <w:r w:rsidR="00084157" w:rsidRPr="00DC17FF">
        <w:rPr>
          <w:rFonts w:asciiTheme="minorBidi" w:hAnsiTheme="minorBidi"/>
          <w:i/>
          <w:iCs/>
        </w:rPr>
        <w:t>r</w:t>
      </w:r>
      <w:r w:rsidR="00084157" w:rsidRPr="00DC17FF">
        <w:rPr>
          <w:rFonts w:asciiTheme="minorBidi" w:hAnsiTheme="minorBidi"/>
          <w:i/>
          <w:iCs/>
        </w:rPr>
        <w:t>löser</w:t>
      </w:r>
      <w:r w:rsidR="00DC17FF">
        <w:rPr>
          <w:rFonts w:asciiTheme="minorBidi" w:hAnsiTheme="minorBidi"/>
          <w:i/>
          <w:iCs/>
        </w:rPr>
        <w:t xml:space="preserve"> </w:t>
      </w:r>
      <w:r w:rsidR="00084157" w:rsidRPr="00DC17FF">
        <w:rPr>
          <w:rFonts w:asciiTheme="minorBidi" w:hAnsiTheme="minorBidi"/>
          <w:i/>
          <w:iCs/>
        </w:rPr>
        <w:t xml:space="preserve">realisiert sich in der Wahl von Jimmy Morales. Damit ist nach Bion die Grundannahme gefährdet, sie kann nur aufrecht erhalten werden, wenn sie </w:t>
      </w:r>
      <w:r w:rsidR="00084157" w:rsidRPr="00DC17FF">
        <w:rPr>
          <w:rFonts w:asciiTheme="minorBidi" w:hAnsiTheme="minorBidi"/>
          <w:i/>
          <w:iCs/>
          <w:u w:val="single"/>
        </w:rPr>
        <w:t>nicht</w:t>
      </w:r>
      <w:r w:rsidR="00084157" w:rsidRPr="00DC17FF">
        <w:rPr>
          <w:rFonts w:asciiTheme="minorBidi" w:hAnsiTheme="minorBidi"/>
          <w:i/>
          <w:iCs/>
        </w:rPr>
        <w:t xml:space="preserve"> realisiert wird. Auch dieser Erlöser</w:t>
      </w:r>
      <w:r w:rsidR="00DC17FF">
        <w:rPr>
          <w:rFonts w:asciiTheme="minorBidi" w:hAnsiTheme="minorBidi"/>
          <w:i/>
          <w:iCs/>
        </w:rPr>
        <w:t xml:space="preserve"> </w:t>
      </w:r>
      <w:r w:rsidR="00084157" w:rsidRPr="00DC17FF">
        <w:rPr>
          <w:rFonts w:asciiTheme="minorBidi" w:hAnsiTheme="minorBidi"/>
          <w:i/>
          <w:iCs/>
        </w:rPr>
        <w:t>wird nicht alle Erwartungen erfüllen können, die in ihn gesetzt werden</w:t>
      </w:r>
      <w:r w:rsidR="00EA6FD3" w:rsidRPr="00DC17FF">
        <w:rPr>
          <w:rFonts w:asciiTheme="minorBidi" w:hAnsiTheme="minorBidi"/>
          <w:i/>
          <w:iCs/>
        </w:rPr>
        <w:t>, er läuft G</w:t>
      </w:r>
      <w:r w:rsidR="00EA6FD3" w:rsidRPr="00DC17FF">
        <w:rPr>
          <w:rFonts w:asciiTheme="minorBidi" w:hAnsiTheme="minorBidi"/>
          <w:i/>
          <w:iCs/>
        </w:rPr>
        <w:t>e</w:t>
      </w:r>
      <w:r w:rsidR="00EA6FD3" w:rsidRPr="00DC17FF">
        <w:rPr>
          <w:rFonts w:asciiTheme="minorBidi" w:hAnsiTheme="minorBidi"/>
          <w:i/>
          <w:iCs/>
        </w:rPr>
        <w:t>fahr</w:t>
      </w:r>
      <w:r w:rsidR="00177C2D" w:rsidRPr="00DC17FF">
        <w:rPr>
          <w:rFonts w:asciiTheme="minorBidi" w:hAnsiTheme="minorBidi"/>
          <w:i/>
          <w:iCs/>
        </w:rPr>
        <w:t>,</w:t>
      </w:r>
      <w:r w:rsidR="00EA6FD3" w:rsidRPr="00DC17FF">
        <w:rPr>
          <w:rFonts w:asciiTheme="minorBidi" w:hAnsiTheme="minorBidi"/>
          <w:i/>
          <w:iCs/>
        </w:rPr>
        <w:t xml:space="preserve"> seine Jünger zu enttäuschen</w:t>
      </w:r>
      <w:r w:rsidR="00DC17FF">
        <w:rPr>
          <w:rFonts w:asciiTheme="minorBidi" w:hAnsiTheme="minorBidi"/>
          <w:i/>
          <w:iCs/>
        </w:rPr>
        <w:t xml:space="preserve"> </w:t>
      </w:r>
      <w:r w:rsidR="00EA6FD3" w:rsidRPr="00DC17FF">
        <w:rPr>
          <w:rFonts w:asciiTheme="minorBidi" w:hAnsiTheme="minorBidi"/>
          <w:i/>
          <w:iCs/>
        </w:rPr>
        <w:t>und liquidiert zu werden.</w:t>
      </w:r>
    </w:p>
    <w:p w:rsidR="001045DA" w:rsidRPr="00DC17FF" w:rsidRDefault="001045DA" w:rsidP="001045DA">
      <w:pPr>
        <w:spacing w:after="0" w:line="240" w:lineRule="auto"/>
        <w:jc w:val="both"/>
        <w:rPr>
          <w:rFonts w:asciiTheme="minorBidi" w:hAnsiTheme="minorBidi"/>
          <w:i/>
          <w:iCs/>
        </w:rPr>
      </w:pPr>
    </w:p>
    <w:p w:rsidR="00B4145F" w:rsidRPr="00DC17FF" w:rsidRDefault="00EA6FD3" w:rsidP="001045DA">
      <w:pPr>
        <w:spacing w:after="0" w:line="240" w:lineRule="auto"/>
        <w:jc w:val="both"/>
        <w:rPr>
          <w:rFonts w:asciiTheme="minorBidi" w:hAnsiTheme="minorBidi"/>
          <w:i/>
          <w:iCs/>
        </w:rPr>
      </w:pPr>
      <w:r w:rsidRPr="00DC17FF">
        <w:rPr>
          <w:rFonts w:asciiTheme="minorBidi" w:hAnsiTheme="minorBidi"/>
          <w:i/>
          <w:iCs/>
        </w:rPr>
        <w:t>Parallel zu den Grundannahmemodi</w:t>
      </w:r>
      <w:r w:rsid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  <w:i/>
          <w:iCs/>
        </w:rPr>
        <w:t>hat sich ein differenzierter Arbeitsgruppenmodus entw</w:t>
      </w:r>
      <w:r w:rsidRPr="00DC17FF">
        <w:rPr>
          <w:rFonts w:asciiTheme="minorBidi" w:hAnsiTheme="minorBidi"/>
          <w:i/>
          <w:iCs/>
        </w:rPr>
        <w:t>i</w:t>
      </w:r>
      <w:r w:rsidRPr="00DC17FF">
        <w:rPr>
          <w:rFonts w:asciiTheme="minorBidi" w:hAnsiTheme="minorBidi"/>
          <w:i/>
          <w:iCs/>
        </w:rPr>
        <w:t>ckelt, der zwar noch nicht gefestigt ist, aber sich immer mehr institutionalisiert. An ihm sind</w:t>
      </w:r>
      <w:r w:rsid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  <w:i/>
          <w:iCs/>
        </w:rPr>
        <w:lastRenderedPageBreak/>
        <w:t>die KommentatorInnen der gedruckten Presse, der alternativen on-line Medien</w:t>
      </w:r>
      <w:r w:rsidR="00284834" w:rsidRPr="00DC17FF">
        <w:rPr>
          <w:rFonts w:asciiTheme="minorBidi" w:hAnsiTheme="minorBidi"/>
          <w:i/>
          <w:iCs/>
        </w:rPr>
        <w:t>,</w:t>
      </w:r>
      <w:r w:rsidRPr="00DC17FF">
        <w:rPr>
          <w:rFonts w:asciiTheme="minorBidi" w:hAnsiTheme="minorBidi"/>
          <w:i/>
          <w:iCs/>
        </w:rPr>
        <w:t xml:space="preserve"> </w:t>
      </w:r>
      <w:r w:rsidR="00284834" w:rsidRPr="00DC17FF">
        <w:rPr>
          <w:rFonts w:asciiTheme="minorBidi" w:hAnsiTheme="minorBidi"/>
          <w:i/>
          <w:iCs/>
        </w:rPr>
        <w:t>Leserbrie</w:t>
      </w:r>
      <w:r w:rsidR="00284834" w:rsidRPr="00DC17FF">
        <w:rPr>
          <w:rFonts w:asciiTheme="minorBidi" w:hAnsiTheme="minorBidi"/>
          <w:i/>
          <w:iCs/>
        </w:rPr>
        <w:t>f</w:t>
      </w:r>
      <w:r w:rsidR="00284834" w:rsidRPr="00DC17FF">
        <w:rPr>
          <w:rFonts w:asciiTheme="minorBidi" w:hAnsiTheme="minorBidi"/>
          <w:i/>
          <w:iCs/>
        </w:rPr>
        <w:t>schreiber</w:t>
      </w:r>
      <w:r w:rsidR="00F35564" w:rsidRPr="00DC17FF">
        <w:rPr>
          <w:rFonts w:asciiTheme="minorBidi" w:hAnsiTheme="minorBidi"/>
          <w:i/>
          <w:iCs/>
        </w:rPr>
        <w:t>Innen</w:t>
      </w:r>
      <w:r w:rsid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  <w:i/>
          <w:iCs/>
        </w:rPr>
        <w:t>und eine Vielzahl von inländischen Menschenrechtsorganisationen beteiligt. Sie versuchen das politische Geschehen</w:t>
      </w:r>
      <w:r w:rsid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  <w:i/>
          <w:iCs/>
        </w:rPr>
        <w:t>in einer weiteren Perspektive zu verstehen, sie r</w:t>
      </w:r>
      <w:r w:rsidRPr="00DC17FF">
        <w:rPr>
          <w:rFonts w:asciiTheme="minorBidi" w:hAnsiTheme="minorBidi"/>
          <w:i/>
          <w:iCs/>
        </w:rPr>
        <w:t>e</w:t>
      </w:r>
      <w:r w:rsidRPr="00DC17FF">
        <w:rPr>
          <w:rFonts w:asciiTheme="minorBidi" w:hAnsiTheme="minorBidi"/>
          <w:i/>
          <w:iCs/>
        </w:rPr>
        <w:t>lativieren die Bedeutung des Wahlergebnisses</w:t>
      </w:r>
      <w:r w:rsid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  <w:i/>
          <w:iCs/>
        </w:rPr>
        <w:t>und unterstreichen</w:t>
      </w:r>
      <w:r w:rsid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  <w:i/>
          <w:iCs/>
        </w:rPr>
        <w:t xml:space="preserve">die </w:t>
      </w:r>
      <w:r w:rsidR="00040BFD" w:rsidRPr="00DC17FF">
        <w:rPr>
          <w:rFonts w:asciiTheme="minorBidi" w:hAnsiTheme="minorBidi"/>
          <w:i/>
          <w:iCs/>
        </w:rPr>
        <w:t>zentrale Rolle</w:t>
      </w:r>
      <w:r w:rsidRPr="00DC17FF">
        <w:rPr>
          <w:rFonts w:asciiTheme="minorBidi" w:hAnsiTheme="minorBidi"/>
          <w:i/>
          <w:iCs/>
        </w:rPr>
        <w:t xml:space="preserve"> der Z</w:t>
      </w:r>
      <w:r w:rsidRPr="00DC17FF">
        <w:rPr>
          <w:rFonts w:asciiTheme="minorBidi" w:hAnsiTheme="minorBidi"/>
          <w:i/>
          <w:iCs/>
        </w:rPr>
        <w:t>i</w:t>
      </w:r>
      <w:r w:rsidRPr="00DC17FF">
        <w:rPr>
          <w:rFonts w:asciiTheme="minorBidi" w:hAnsiTheme="minorBidi"/>
          <w:i/>
          <w:iCs/>
        </w:rPr>
        <w:t xml:space="preserve">vilgesellschaft. Institutionelle Reformen </w:t>
      </w:r>
      <w:r w:rsidR="00284834" w:rsidRPr="00DC17FF">
        <w:rPr>
          <w:rFonts w:asciiTheme="minorBidi" w:hAnsiTheme="minorBidi"/>
          <w:i/>
          <w:iCs/>
        </w:rPr>
        <w:t>des Parteiensystems und Wahlen</w:t>
      </w:r>
      <w:r w:rsidR="00DC17FF">
        <w:rPr>
          <w:rFonts w:asciiTheme="minorBidi" w:hAnsiTheme="minorBidi"/>
          <w:i/>
          <w:iCs/>
        </w:rPr>
        <w:t xml:space="preserve"> </w:t>
      </w:r>
      <w:r w:rsidR="00284834" w:rsidRPr="00DC17FF">
        <w:rPr>
          <w:rFonts w:asciiTheme="minorBidi" w:hAnsiTheme="minorBidi"/>
          <w:i/>
          <w:iCs/>
        </w:rPr>
        <w:t xml:space="preserve">sind zwar nötig, sie </w:t>
      </w:r>
      <w:r w:rsidRPr="00DC17FF">
        <w:rPr>
          <w:rFonts w:asciiTheme="minorBidi" w:hAnsiTheme="minorBidi"/>
          <w:i/>
          <w:iCs/>
        </w:rPr>
        <w:t xml:space="preserve">alleine genügen </w:t>
      </w:r>
      <w:r w:rsidR="00284834" w:rsidRPr="00DC17FF">
        <w:rPr>
          <w:rFonts w:asciiTheme="minorBidi" w:hAnsiTheme="minorBidi"/>
          <w:i/>
          <w:iCs/>
        </w:rPr>
        <w:t xml:space="preserve">aber </w:t>
      </w:r>
      <w:r w:rsidRPr="00DC17FF">
        <w:rPr>
          <w:rFonts w:asciiTheme="minorBidi" w:hAnsiTheme="minorBidi"/>
          <w:i/>
          <w:iCs/>
        </w:rPr>
        <w:t xml:space="preserve">nicht. </w:t>
      </w:r>
      <w:r w:rsidR="009434B1" w:rsidRPr="00DC17FF">
        <w:rPr>
          <w:rFonts w:asciiTheme="minorBidi" w:hAnsiTheme="minorBidi"/>
          <w:i/>
          <w:iCs/>
        </w:rPr>
        <w:t>Die Einsicht setzt sich durch, dass n</w:t>
      </w:r>
      <w:r w:rsidRPr="00DC17FF">
        <w:rPr>
          <w:rFonts w:asciiTheme="minorBidi" w:hAnsiTheme="minorBidi"/>
          <w:i/>
          <w:iCs/>
        </w:rPr>
        <w:t>ur</w:t>
      </w:r>
      <w:r w:rsid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  <w:i/>
          <w:iCs/>
        </w:rPr>
        <w:t>wenn sich die Bürg</w:t>
      </w:r>
      <w:r w:rsidRPr="00DC17FF">
        <w:rPr>
          <w:rFonts w:asciiTheme="minorBidi" w:hAnsiTheme="minorBidi"/>
          <w:i/>
          <w:iCs/>
        </w:rPr>
        <w:t>e</w:t>
      </w:r>
      <w:r w:rsidRPr="00DC17FF">
        <w:rPr>
          <w:rFonts w:asciiTheme="minorBidi" w:hAnsiTheme="minorBidi"/>
          <w:i/>
          <w:iCs/>
        </w:rPr>
        <w:t>rinnen und Bürger</w:t>
      </w:r>
      <w:r w:rsidR="00DC17FF">
        <w:rPr>
          <w:rFonts w:asciiTheme="minorBidi" w:hAnsiTheme="minorBidi"/>
          <w:i/>
          <w:iCs/>
        </w:rPr>
        <w:t xml:space="preserve"> </w:t>
      </w:r>
      <w:r w:rsidRPr="00DC17FF">
        <w:rPr>
          <w:rFonts w:asciiTheme="minorBidi" w:hAnsiTheme="minorBidi"/>
          <w:i/>
          <w:iCs/>
        </w:rPr>
        <w:t>weiter aktiv an der öffentlichen Diskussion beteiligen</w:t>
      </w:r>
      <w:r w:rsidR="00DC17FF">
        <w:rPr>
          <w:rFonts w:asciiTheme="minorBidi" w:hAnsiTheme="minorBidi"/>
          <w:i/>
          <w:iCs/>
        </w:rPr>
        <w:t xml:space="preserve"> </w:t>
      </w:r>
      <w:r w:rsidR="00284834" w:rsidRPr="00DC17FF">
        <w:rPr>
          <w:rFonts w:asciiTheme="minorBidi" w:hAnsiTheme="minorBidi"/>
          <w:i/>
          <w:iCs/>
        </w:rPr>
        <w:t>und die Zivilgesel</w:t>
      </w:r>
      <w:r w:rsidR="00284834" w:rsidRPr="00DC17FF">
        <w:rPr>
          <w:rFonts w:asciiTheme="minorBidi" w:hAnsiTheme="minorBidi"/>
          <w:i/>
          <w:iCs/>
        </w:rPr>
        <w:t>l</w:t>
      </w:r>
      <w:r w:rsidR="00284834" w:rsidRPr="00DC17FF">
        <w:rPr>
          <w:rFonts w:asciiTheme="minorBidi" w:hAnsiTheme="minorBidi"/>
          <w:i/>
          <w:iCs/>
        </w:rPr>
        <w:t xml:space="preserve">schaft </w:t>
      </w:r>
      <w:r w:rsidR="009434B1" w:rsidRPr="00DC17FF">
        <w:rPr>
          <w:rFonts w:asciiTheme="minorBidi" w:hAnsiTheme="minorBidi"/>
          <w:i/>
          <w:iCs/>
        </w:rPr>
        <w:t xml:space="preserve">wach und </w:t>
      </w:r>
      <w:r w:rsidR="00284834" w:rsidRPr="00DC17FF">
        <w:rPr>
          <w:rFonts w:asciiTheme="minorBidi" w:hAnsiTheme="minorBidi"/>
          <w:i/>
          <w:iCs/>
        </w:rPr>
        <w:t>wachsam bleibt</w:t>
      </w:r>
      <w:r w:rsidR="00177C2D" w:rsidRPr="00DC17FF">
        <w:rPr>
          <w:rFonts w:asciiTheme="minorBidi" w:hAnsiTheme="minorBidi"/>
          <w:i/>
          <w:iCs/>
        </w:rPr>
        <w:t>,</w:t>
      </w:r>
      <w:r w:rsidR="00284834" w:rsidRPr="00DC17FF">
        <w:rPr>
          <w:rFonts w:asciiTheme="minorBidi" w:hAnsiTheme="minorBidi"/>
          <w:i/>
          <w:iCs/>
        </w:rPr>
        <w:t xml:space="preserve"> die Demokratisierung einen Schritt weiterkommen</w:t>
      </w:r>
      <w:r w:rsidR="00040BFD" w:rsidRPr="00DC17FF">
        <w:rPr>
          <w:rFonts w:asciiTheme="minorBidi" w:hAnsiTheme="minorBidi"/>
          <w:i/>
          <w:iCs/>
        </w:rPr>
        <w:t xml:space="preserve"> wird</w:t>
      </w:r>
      <w:r w:rsidR="00284834" w:rsidRPr="00DC17FF">
        <w:rPr>
          <w:rFonts w:asciiTheme="minorBidi" w:hAnsiTheme="minorBidi"/>
          <w:i/>
          <w:iCs/>
        </w:rPr>
        <w:t>.</w:t>
      </w:r>
      <w:r w:rsidR="00D16D4A">
        <w:rPr>
          <w:rFonts w:asciiTheme="minorBidi" w:hAnsiTheme="minorBidi"/>
          <w:i/>
          <w:iCs/>
        </w:rPr>
        <w:t xml:space="preserve"> </w:t>
      </w:r>
      <w:r w:rsidR="00A70D3D" w:rsidRPr="00DC17FF">
        <w:rPr>
          <w:rFonts w:asciiTheme="minorBidi" w:hAnsiTheme="minorBidi"/>
          <w:i/>
          <w:iCs/>
        </w:rPr>
        <w:t>Noch ist kritische Wachsamkeit</w:t>
      </w:r>
      <w:r w:rsidR="00DC17FF">
        <w:rPr>
          <w:rFonts w:asciiTheme="minorBidi" w:hAnsiTheme="minorBidi"/>
          <w:i/>
          <w:iCs/>
        </w:rPr>
        <w:t xml:space="preserve"> </w:t>
      </w:r>
      <w:r w:rsidR="00A70D3D" w:rsidRPr="00DC17FF">
        <w:rPr>
          <w:rFonts w:asciiTheme="minorBidi" w:hAnsiTheme="minorBidi"/>
          <w:i/>
          <w:iCs/>
        </w:rPr>
        <w:t>gegenüber Staat, Parlament und Parteien zentrale</w:t>
      </w:r>
      <w:r w:rsidR="00040BFD" w:rsidRPr="00DC17FF">
        <w:rPr>
          <w:rFonts w:asciiTheme="minorBidi" w:hAnsiTheme="minorBidi"/>
          <w:i/>
          <w:iCs/>
        </w:rPr>
        <w:t>r</w:t>
      </w:r>
      <w:r w:rsidR="00A70D3D" w:rsidRPr="00DC17FF">
        <w:rPr>
          <w:rFonts w:asciiTheme="minorBidi" w:hAnsiTheme="minorBidi"/>
          <w:i/>
          <w:iCs/>
        </w:rPr>
        <w:t xml:space="preserve"> Inhalt</w:t>
      </w:r>
      <w:r w:rsidR="00DC17FF">
        <w:rPr>
          <w:rFonts w:asciiTheme="minorBidi" w:hAnsiTheme="minorBidi"/>
          <w:i/>
          <w:iCs/>
        </w:rPr>
        <w:t xml:space="preserve"> </w:t>
      </w:r>
      <w:r w:rsidR="00A70D3D" w:rsidRPr="00DC17FF">
        <w:rPr>
          <w:rFonts w:asciiTheme="minorBidi" w:hAnsiTheme="minorBidi"/>
          <w:i/>
          <w:iCs/>
        </w:rPr>
        <w:t xml:space="preserve">dieses öffentlichen </w:t>
      </w:r>
      <w:r w:rsidR="000E2AC7" w:rsidRPr="00DC17FF">
        <w:rPr>
          <w:rFonts w:asciiTheme="minorBidi" w:hAnsiTheme="minorBidi"/>
          <w:i/>
          <w:iCs/>
        </w:rPr>
        <w:t>Diskurses</w:t>
      </w:r>
      <w:r w:rsidR="00A70D3D" w:rsidRPr="00DC17FF">
        <w:rPr>
          <w:rFonts w:asciiTheme="minorBidi" w:hAnsiTheme="minorBidi"/>
          <w:i/>
          <w:iCs/>
        </w:rPr>
        <w:t>. Der Staat wird als externe, übergeordnete Instanz wahrg</w:t>
      </w:r>
      <w:r w:rsidR="00A70D3D" w:rsidRPr="00DC17FF">
        <w:rPr>
          <w:rFonts w:asciiTheme="minorBidi" w:hAnsiTheme="minorBidi"/>
          <w:i/>
          <w:iCs/>
        </w:rPr>
        <w:t>e</w:t>
      </w:r>
      <w:r w:rsidR="00A70D3D" w:rsidRPr="00DC17FF">
        <w:rPr>
          <w:rFonts w:asciiTheme="minorBidi" w:hAnsiTheme="minorBidi"/>
          <w:i/>
          <w:iCs/>
        </w:rPr>
        <w:t>nommen. Bis vor wenigen Tagen</w:t>
      </w:r>
      <w:r w:rsidR="00DC17FF">
        <w:rPr>
          <w:rFonts w:asciiTheme="minorBidi" w:hAnsiTheme="minorBidi"/>
          <w:i/>
          <w:iCs/>
        </w:rPr>
        <w:t xml:space="preserve"> </w:t>
      </w:r>
      <w:r w:rsidR="00A70D3D" w:rsidRPr="00DC17FF">
        <w:rPr>
          <w:rFonts w:asciiTheme="minorBidi" w:hAnsiTheme="minorBidi"/>
          <w:i/>
          <w:iCs/>
        </w:rPr>
        <w:t>gab es kein politisches Projekt</w:t>
      </w:r>
      <w:r w:rsidR="00177C2D" w:rsidRPr="00DC17FF">
        <w:rPr>
          <w:rFonts w:asciiTheme="minorBidi" w:hAnsiTheme="minorBidi"/>
          <w:i/>
          <w:iCs/>
        </w:rPr>
        <w:t>,</w:t>
      </w:r>
      <w:r w:rsidR="00A70D3D" w:rsidRPr="00DC17FF">
        <w:rPr>
          <w:rFonts w:asciiTheme="minorBidi" w:hAnsiTheme="minorBidi"/>
          <w:i/>
          <w:iCs/>
        </w:rPr>
        <w:t xml:space="preserve"> in dem sich die Bürgeri</w:t>
      </w:r>
      <w:r w:rsidR="00A70D3D" w:rsidRPr="00DC17FF">
        <w:rPr>
          <w:rFonts w:asciiTheme="minorBidi" w:hAnsiTheme="minorBidi"/>
          <w:i/>
          <w:iCs/>
        </w:rPr>
        <w:t>n</w:t>
      </w:r>
      <w:r w:rsidR="00A70D3D" w:rsidRPr="00DC17FF">
        <w:rPr>
          <w:rFonts w:asciiTheme="minorBidi" w:hAnsiTheme="minorBidi"/>
          <w:i/>
          <w:iCs/>
        </w:rPr>
        <w:t>nen</w:t>
      </w:r>
      <w:r w:rsidR="00DC17FF">
        <w:rPr>
          <w:rFonts w:asciiTheme="minorBidi" w:hAnsiTheme="minorBidi"/>
          <w:i/>
          <w:iCs/>
        </w:rPr>
        <w:t xml:space="preserve"> </w:t>
      </w:r>
      <w:r w:rsidR="00A70D3D" w:rsidRPr="00DC17FF">
        <w:rPr>
          <w:rFonts w:asciiTheme="minorBidi" w:hAnsiTheme="minorBidi"/>
          <w:i/>
          <w:iCs/>
        </w:rPr>
        <w:t>als Gestaltende in die Politik einbringen</w:t>
      </w:r>
      <w:r w:rsidR="00DC17FF">
        <w:rPr>
          <w:rFonts w:asciiTheme="minorBidi" w:hAnsiTheme="minorBidi"/>
          <w:i/>
          <w:iCs/>
        </w:rPr>
        <w:t xml:space="preserve"> </w:t>
      </w:r>
      <w:r w:rsidR="00A70D3D" w:rsidRPr="00DC17FF">
        <w:rPr>
          <w:rFonts w:asciiTheme="minorBidi" w:hAnsiTheme="minorBidi"/>
          <w:i/>
          <w:iCs/>
        </w:rPr>
        <w:t xml:space="preserve">und sie wieder zur </w:t>
      </w:r>
      <w:proofErr w:type="spellStart"/>
      <w:r w:rsidR="00A70D3D" w:rsidRPr="00DC17FF">
        <w:rPr>
          <w:rFonts w:asciiTheme="minorBidi" w:hAnsiTheme="minorBidi"/>
          <w:i/>
          <w:iCs/>
        </w:rPr>
        <w:t>res</w:t>
      </w:r>
      <w:proofErr w:type="spellEnd"/>
      <w:r w:rsidR="00A70D3D" w:rsidRPr="00DC17FF">
        <w:rPr>
          <w:rFonts w:asciiTheme="minorBidi" w:hAnsiTheme="minorBidi"/>
          <w:i/>
          <w:iCs/>
        </w:rPr>
        <w:t xml:space="preserve"> </w:t>
      </w:r>
      <w:proofErr w:type="spellStart"/>
      <w:r w:rsidR="00A70D3D" w:rsidRPr="00DC17FF">
        <w:rPr>
          <w:rFonts w:asciiTheme="minorBidi" w:hAnsiTheme="minorBidi"/>
          <w:i/>
          <w:iCs/>
        </w:rPr>
        <w:t>publica</w:t>
      </w:r>
      <w:proofErr w:type="spellEnd"/>
      <w:r w:rsidR="00A70D3D" w:rsidRPr="00DC17FF">
        <w:rPr>
          <w:rFonts w:asciiTheme="minorBidi" w:hAnsiTheme="minorBidi"/>
          <w:i/>
          <w:iCs/>
        </w:rPr>
        <w:t xml:space="preserve"> machen. </w:t>
      </w:r>
      <w:r w:rsidR="00647F2F" w:rsidRPr="00DC17FF">
        <w:rPr>
          <w:rFonts w:asciiTheme="minorBidi" w:hAnsiTheme="minorBidi"/>
          <w:i/>
          <w:iCs/>
        </w:rPr>
        <w:t>Vor drei Wochen</w:t>
      </w:r>
      <w:r w:rsidR="002D1313" w:rsidRPr="00DC17FF">
        <w:rPr>
          <w:rFonts w:asciiTheme="minorBidi" w:hAnsiTheme="minorBidi"/>
          <w:i/>
          <w:iCs/>
        </w:rPr>
        <w:t xml:space="preserve"> (</w:t>
      </w:r>
      <w:r w:rsidR="00040BFD" w:rsidRPr="00DC17FF">
        <w:rPr>
          <w:rFonts w:asciiTheme="minorBidi" w:hAnsiTheme="minorBidi"/>
          <w:i/>
          <w:iCs/>
        </w:rPr>
        <w:t xml:space="preserve">am </w:t>
      </w:r>
      <w:r w:rsidR="002D1313" w:rsidRPr="00DC17FF">
        <w:rPr>
          <w:rFonts w:asciiTheme="minorBidi" w:hAnsiTheme="minorBidi"/>
          <w:i/>
          <w:iCs/>
        </w:rPr>
        <w:t>9. April 2016)</w:t>
      </w:r>
      <w:r w:rsidR="00DC17FF">
        <w:rPr>
          <w:rFonts w:asciiTheme="minorBidi" w:hAnsiTheme="minorBidi"/>
          <w:i/>
          <w:iCs/>
        </w:rPr>
        <w:t xml:space="preserve"> </w:t>
      </w:r>
      <w:r w:rsidR="002D1313" w:rsidRPr="00DC17FF">
        <w:rPr>
          <w:rFonts w:asciiTheme="minorBidi" w:hAnsiTheme="minorBidi"/>
          <w:i/>
          <w:iCs/>
        </w:rPr>
        <w:t>habe ich zum ersten Mal</w:t>
      </w:r>
      <w:r w:rsidR="00DC17FF">
        <w:rPr>
          <w:rFonts w:asciiTheme="minorBidi" w:hAnsiTheme="minorBidi"/>
          <w:i/>
          <w:iCs/>
        </w:rPr>
        <w:t xml:space="preserve"> </w:t>
      </w:r>
      <w:r w:rsidR="002D1313" w:rsidRPr="00DC17FF">
        <w:rPr>
          <w:rFonts w:asciiTheme="minorBidi" w:hAnsiTheme="minorBidi"/>
          <w:i/>
          <w:iCs/>
        </w:rPr>
        <w:t>von einem Projekt der Verbände der Campesinos gelesen, die eine verfassungsgebende Versammlung anstreben</w:t>
      </w:r>
      <w:r w:rsidR="00177C2D" w:rsidRPr="00DC17FF">
        <w:rPr>
          <w:rFonts w:asciiTheme="minorBidi" w:hAnsiTheme="minorBidi"/>
          <w:i/>
          <w:iCs/>
        </w:rPr>
        <w:t>,</w:t>
      </w:r>
      <w:r w:rsidR="002D1313" w:rsidRPr="00DC17FF">
        <w:rPr>
          <w:rFonts w:asciiTheme="minorBidi" w:hAnsiTheme="minorBidi"/>
          <w:i/>
          <w:iCs/>
        </w:rPr>
        <w:t xml:space="preserve"> und dafür e</w:t>
      </w:r>
      <w:r w:rsidR="002D1313" w:rsidRPr="00DC17FF">
        <w:rPr>
          <w:rFonts w:asciiTheme="minorBidi" w:hAnsiTheme="minorBidi"/>
          <w:i/>
          <w:iCs/>
        </w:rPr>
        <w:t>i</w:t>
      </w:r>
      <w:r w:rsidR="002D1313" w:rsidRPr="00DC17FF">
        <w:rPr>
          <w:rFonts w:asciiTheme="minorBidi" w:hAnsiTheme="minorBidi"/>
          <w:i/>
          <w:iCs/>
        </w:rPr>
        <w:t>nen Katalog</w:t>
      </w:r>
      <w:r w:rsidR="00DC17FF">
        <w:rPr>
          <w:rFonts w:asciiTheme="minorBidi" w:hAnsiTheme="minorBidi"/>
          <w:i/>
          <w:iCs/>
        </w:rPr>
        <w:t xml:space="preserve"> </w:t>
      </w:r>
      <w:r w:rsidR="002D1313" w:rsidRPr="00DC17FF">
        <w:rPr>
          <w:rFonts w:asciiTheme="minorBidi" w:hAnsiTheme="minorBidi"/>
          <w:i/>
          <w:iCs/>
        </w:rPr>
        <w:t>mit inhaltlichen Forderungen erarbeitet haben.</w:t>
      </w:r>
      <w:r w:rsidR="002D1313" w:rsidRPr="00DC17FF">
        <w:rPr>
          <w:rStyle w:val="Funotenzeichen"/>
          <w:rFonts w:asciiTheme="minorBidi" w:hAnsiTheme="minorBidi"/>
          <w:i/>
          <w:iCs/>
        </w:rPr>
        <w:footnoteReference w:id="27"/>
      </w:r>
    </w:p>
    <w:p w:rsidR="001C7AB1" w:rsidRPr="00DC17FF" w:rsidRDefault="001C7AB1" w:rsidP="001045DA">
      <w:pPr>
        <w:spacing w:after="0" w:line="240" w:lineRule="auto"/>
        <w:jc w:val="both"/>
        <w:rPr>
          <w:rFonts w:asciiTheme="minorBidi" w:hAnsiTheme="minorBidi"/>
          <w:i/>
          <w:iCs/>
        </w:rPr>
      </w:pPr>
    </w:p>
    <w:p w:rsidR="001C7AB1" w:rsidRPr="00DC17FF" w:rsidRDefault="001C7AB1" w:rsidP="001045DA">
      <w:pPr>
        <w:spacing w:after="0" w:line="240" w:lineRule="auto"/>
        <w:jc w:val="both"/>
        <w:rPr>
          <w:rFonts w:asciiTheme="minorBidi" w:hAnsiTheme="minorBidi"/>
          <w:i/>
          <w:iCs/>
        </w:rPr>
      </w:pPr>
    </w:p>
    <w:p w:rsidR="001C7AB1" w:rsidRPr="00DC17FF" w:rsidRDefault="001C7AB1" w:rsidP="001045DA">
      <w:pPr>
        <w:spacing w:after="0" w:line="240" w:lineRule="auto"/>
        <w:jc w:val="both"/>
        <w:rPr>
          <w:rFonts w:asciiTheme="minorBidi" w:hAnsiTheme="minorBidi"/>
          <w:i/>
          <w:iCs/>
        </w:rPr>
      </w:pPr>
    </w:p>
    <w:p w:rsidR="00B4145F" w:rsidRPr="00DC17FF" w:rsidRDefault="00A70D3D" w:rsidP="001045DA">
      <w:pPr>
        <w:spacing w:after="0" w:line="240" w:lineRule="auto"/>
        <w:jc w:val="both"/>
        <w:rPr>
          <w:rFonts w:asciiTheme="minorBidi" w:hAnsiTheme="minorBidi"/>
          <w:b/>
          <w:bCs/>
        </w:rPr>
      </w:pPr>
      <w:r w:rsidRPr="00DC17FF">
        <w:rPr>
          <w:rFonts w:asciiTheme="minorBidi" w:hAnsiTheme="minorBidi"/>
          <w:b/>
          <w:bCs/>
        </w:rPr>
        <w:t>Literatur:</w:t>
      </w:r>
    </w:p>
    <w:p w:rsidR="00B4145F" w:rsidRPr="00DC17FF" w:rsidRDefault="00F44575" w:rsidP="001045DA">
      <w:pPr>
        <w:spacing w:after="0" w:line="240" w:lineRule="auto"/>
        <w:jc w:val="both"/>
        <w:rPr>
          <w:rFonts w:asciiTheme="minorBidi" w:hAnsiTheme="minorBidi"/>
        </w:rPr>
      </w:pPr>
      <w:r w:rsidRPr="00DC17FF">
        <w:rPr>
          <w:rFonts w:asciiTheme="minorBidi" w:hAnsiTheme="minorBidi"/>
        </w:rPr>
        <w:t xml:space="preserve">Lourau, René (1978): </w:t>
      </w:r>
      <w:r w:rsidRPr="00DC17FF">
        <w:rPr>
          <w:rFonts w:asciiTheme="minorBidi" w:hAnsiTheme="minorBidi"/>
          <w:i/>
          <w:iCs/>
        </w:rPr>
        <w:t>L‘État inconscient</w:t>
      </w:r>
      <w:r w:rsidRPr="00DC17FF">
        <w:rPr>
          <w:rFonts w:asciiTheme="minorBidi" w:hAnsiTheme="minorBidi"/>
        </w:rPr>
        <w:t xml:space="preserve">. Paris: Les </w:t>
      </w:r>
      <w:proofErr w:type="spellStart"/>
      <w:r w:rsidRPr="00DC17FF">
        <w:rPr>
          <w:rFonts w:asciiTheme="minorBidi" w:hAnsiTheme="minorBidi"/>
        </w:rPr>
        <w:t>éditions</w:t>
      </w:r>
      <w:proofErr w:type="spellEnd"/>
      <w:r w:rsidRPr="00DC17FF">
        <w:rPr>
          <w:rFonts w:asciiTheme="minorBidi" w:hAnsiTheme="minorBidi"/>
        </w:rPr>
        <w:t xml:space="preserve"> du </w:t>
      </w:r>
      <w:proofErr w:type="spellStart"/>
      <w:r w:rsidRPr="00DC17FF">
        <w:rPr>
          <w:rFonts w:asciiTheme="minorBidi" w:hAnsiTheme="minorBidi"/>
        </w:rPr>
        <w:t>minuit</w:t>
      </w:r>
      <w:proofErr w:type="spellEnd"/>
      <w:r w:rsidRPr="00DC17FF">
        <w:rPr>
          <w:rFonts w:asciiTheme="minorBidi" w:hAnsiTheme="minorBidi"/>
        </w:rPr>
        <w:t>.</w:t>
      </w:r>
    </w:p>
    <w:p w:rsidR="00B4145F" w:rsidRPr="00DC17FF" w:rsidRDefault="00F44575" w:rsidP="001045DA">
      <w:pPr>
        <w:spacing w:after="0" w:line="240" w:lineRule="auto"/>
        <w:jc w:val="both"/>
        <w:rPr>
          <w:rFonts w:asciiTheme="minorBidi" w:hAnsiTheme="minorBidi"/>
        </w:rPr>
      </w:pPr>
      <w:r w:rsidRPr="00DC17FF">
        <w:rPr>
          <w:rFonts w:asciiTheme="minorBidi" w:hAnsiTheme="minorBidi"/>
        </w:rPr>
        <w:t xml:space="preserve">Lourau, René (1970): </w:t>
      </w:r>
      <w:proofErr w:type="spellStart"/>
      <w:r w:rsidRPr="00DC17FF">
        <w:rPr>
          <w:rFonts w:asciiTheme="minorBidi" w:hAnsiTheme="minorBidi"/>
          <w:i/>
          <w:iCs/>
        </w:rPr>
        <w:t>L’analyse</w:t>
      </w:r>
      <w:proofErr w:type="spellEnd"/>
      <w:r w:rsidRPr="00DC17FF">
        <w:rPr>
          <w:rFonts w:asciiTheme="minorBidi" w:hAnsiTheme="minorBidi"/>
          <w:i/>
          <w:iCs/>
        </w:rPr>
        <w:t xml:space="preserve"> institutionelle</w:t>
      </w:r>
      <w:r w:rsidRPr="00DC17FF">
        <w:rPr>
          <w:rFonts w:asciiTheme="minorBidi" w:hAnsiTheme="minorBidi"/>
        </w:rPr>
        <w:t xml:space="preserve">. Paris: Les </w:t>
      </w:r>
      <w:proofErr w:type="spellStart"/>
      <w:r w:rsidRPr="00DC17FF">
        <w:rPr>
          <w:rFonts w:asciiTheme="minorBidi" w:hAnsiTheme="minorBidi"/>
        </w:rPr>
        <w:t>édition</w:t>
      </w:r>
      <w:proofErr w:type="spellEnd"/>
      <w:r w:rsidRPr="00DC17FF">
        <w:rPr>
          <w:rFonts w:asciiTheme="minorBidi" w:hAnsiTheme="minorBidi"/>
        </w:rPr>
        <w:t xml:space="preserve"> du </w:t>
      </w:r>
      <w:proofErr w:type="spellStart"/>
      <w:r w:rsidRPr="00DC17FF">
        <w:rPr>
          <w:rFonts w:asciiTheme="minorBidi" w:hAnsiTheme="minorBidi"/>
        </w:rPr>
        <w:t>minuit</w:t>
      </w:r>
      <w:proofErr w:type="spellEnd"/>
      <w:r w:rsidRPr="00DC17FF">
        <w:rPr>
          <w:rFonts w:asciiTheme="minorBidi" w:hAnsiTheme="minorBidi"/>
        </w:rPr>
        <w:t>.</w:t>
      </w:r>
    </w:p>
    <w:p w:rsidR="00987EA3" w:rsidRPr="00DC17FF" w:rsidRDefault="00F44575" w:rsidP="001045DA">
      <w:pPr>
        <w:spacing w:after="0" w:line="240" w:lineRule="auto"/>
        <w:ind w:left="709" w:hanging="709"/>
        <w:jc w:val="both"/>
        <w:rPr>
          <w:rFonts w:asciiTheme="minorBidi" w:hAnsiTheme="minorBidi"/>
          <w:lang w:val="en-GB"/>
        </w:rPr>
      </w:pPr>
      <w:r w:rsidRPr="00DC17FF">
        <w:rPr>
          <w:rFonts w:asciiTheme="minorBidi" w:hAnsiTheme="minorBidi"/>
          <w:lang w:val="en-GB"/>
        </w:rPr>
        <w:t xml:space="preserve">Bion, Wilfred R. (1961) </w:t>
      </w:r>
      <w:r w:rsidRPr="00DC17FF">
        <w:rPr>
          <w:rFonts w:asciiTheme="minorBidi" w:hAnsiTheme="minorBidi"/>
          <w:i/>
          <w:lang w:val="en-GB"/>
        </w:rPr>
        <w:t>Experiences in Groups and Other Papers</w:t>
      </w:r>
      <w:r w:rsidRPr="00DC17FF">
        <w:rPr>
          <w:rFonts w:asciiTheme="minorBidi" w:hAnsiTheme="minorBidi"/>
          <w:lang w:val="en-GB"/>
        </w:rPr>
        <w:t xml:space="preserve">. London: </w:t>
      </w:r>
      <w:proofErr w:type="spellStart"/>
      <w:r w:rsidRPr="00DC17FF">
        <w:rPr>
          <w:rFonts w:asciiTheme="minorBidi" w:hAnsiTheme="minorBidi"/>
          <w:lang w:val="en-GB"/>
        </w:rPr>
        <w:t>Tavistock</w:t>
      </w:r>
      <w:proofErr w:type="spellEnd"/>
      <w:r w:rsidRPr="00DC17FF">
        <w:rPr>
          <w:rFonts w:asciiTheme="minorBidi" w:hAnsiTheme="minorBidi"/>
          <w:lang w:val="en-GB"/>
        </w:rPr>
        <w:t>.</w:t>
      </w:r>
    </w:p>
    <w:sectPr w:rsidR="00987EA3" w:rsidRPr="00DC17FF" w:rsidSect="000640E5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AFF" w:rsidRDefault="009B6AFF" w:rsidP="00837476">
      <w:pPr>
        <w:spacing w:after="0" w:line="240" w:lineRule="auto"/>
      </w:pPr>
      <w:r>
        <w:separator/>
      </w:r>
    </w:p>
  </w:endnote>
  <w:endnote w:type="continuationSeparator" w:id="0">
    <w:p w:rsidR="009B6AFF" w:rsidRDefault="009B6AFF" w:rsidP="0083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51329"/>
      <w:docPartObj>
        <w:docPartGallery w:val="Page Numbers (Bottom of Page)"/>
        <w:docPartUnique/>
      </w:docPartObj>
    </w:sdtPr>
    <w:sdtContent>
      <w:p w:rsidR="00DE318A" w:rsidRDefault="00DE318A">
        <w:pPr>
          <w:pStyle w:val="Fuzeile"/>
          <w:jc w:val="center"/>
        </w:pPr>
        <w:r>
          <w:t xml:space="preserve">Seite </w:t>
        </w:r>
        <w:fldSimple w:instr=" PAGE   \* MERGEFORMAT ">
          <w:r w:rsidR="00E0193A">
            <w:rPr>
              <w:noProof/>
            </w:rPr>
            <w:t>1</w:t>
          </w:r>
        </w:fldSimple>
        <w:r>
          <w:t xml:space="preserve"> von </w:t>
        </w:r>
        <w:fldSimple w:instr=" NUMPAGES   \* MERGEFORMAT ">
          <w:r w:rsidR="00E0193A">
            <w:rPr>
              <w:noProof/>
            </w:rPr>
            <w:t>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AFF" w:rsidRDefault="009B6AFF" w:rsidP="00837476">
      <w:pPr>
        <w:spacing w:after="0" w:line="240" w:lineRule="auto"/>
      </w:pPr>
      <w:r>
        <w:separator/>
      </w:r>
    </w:p>
  </w:footnote>
  <w:footnote w:type="continuationSeparator" w:id="0">
    <w:p w:rsidR="009B6AFF" w:rsidRDefault="009B6AFF" w:rsidP="00837476">
      <w:pPr>
        <w:spacing w:after="0" w:line="240" w:lineRule="auto"/>
      </w:pPr>
      <w:r>
        <w:continuationSeparator/>
      </w:r>
    </w:p>
  </w:footnote>
  <w:footnote w:id="1">
    <w:p w:rsidR="00DE318A" w:rsidRPr="00462ED4" w:rsidRDefault="00DE318A">
      <w:pPr>
        <w:pStyle w:val="Funotentext"/>
        <w:rPr>
          <w:rFonts w:asciiTheme="majorBidi" w:hAnsiTheme="majorBidi" w:cstheme="majorBidi"/>
          <w:sz w:val="18"/>
          <w:szCs w:val="18"/>
        </w:rPr>
      </w:pPr>
      <w:r w:rsidRPr="00F44575">
        <w:rPr>
          <w:rStyle w:val="Funotenzeichen"/>
          <w:rFonts w:asciiTheme="majorBidi" w:hAnsiTheme="majorBidi" w:cstheme="majorBidi"/>
          <w:sz w:val="18"/>
          <w:szCs w:val="18"/>
        </w:rPr>
        <w:footnoteRef/>
      </w:r>
      <w:r w:rsidRPr="00F44575">
        <w:rPr>
          <w:rFonts w:asciiTheme="majorBidi" w:hAnsiTheme="majorBidi" w:cstheme="majorBidi"/>
          <w:sz w:val="18"/>
          <w:szCs w:val="18"/>
        </w:rPr>
        <w:t xml:space="preserve"> von Juli bis Oktober 2015 mit </w:t>
      </w:r>
      <w:hyperlink r:id="rId1" w:history="1">
        <w:proofErr w:type="spellStart"/>
        <w:r w:rsidRPr="00DE318A">
          <w:rPr>
            <w:rStyle w:val="Hyperlink"/>
            <w:rFonts w:asciiTheme="majorBidi" w:hAnsiTheme="majorBidi" w:cstheme="majorBidi"/>
            <w:sz w:val="18"/>
            <w:szCs w:val="18"/>
          </w:rPr>
          <w:t>Peacewatch</w:t>
        </w:r>
        <w:proofErr w:type="spellEnd"/>
        <w:r w:rsidRPr="00DE318A">
          <w:rPr>
            <w:rStyle w:val="Hyperlink"/>
            <w:rFonts w:asciiTheme="majorBidi" w:hAnsiTheme="majorBidi" w:cstheme="majorBidi"/>
            <w:sz w:val="18"/>
            <w:szCs w:val="18"/>
          </w:rPr>
          <w:t xml:space="preserve"> </w:t>
        </w:r>
        <w:proofErr w:type="spellStart"/>
        <w:r w:rsidRPr="00DE318A">
          <w:rPr>
            <w:rStyle w:val="Hyperlink"/>
            <w:rFonts w:asciiTheme="majorBidi" w:hAnsiTheme="majorBidi" w:cstheme="majorBidi"/>
            <w:sz w:val="18"/>
            <w:szCs w:val="18"/>
          </w:rPr>
          <w:t>Switzerland</w:t>
        </w:r>
        <w:proofErr w:type="spellEnd"/>
      </w:hyperlink>
      <w:r w:rsidRPr="00F44575">
        <w:rPr>
          <w:rFonts w:asciiTheme="majorBidi" w:hAnsiTheme="majorBidi" w:cstheme="majorBidi"/>
          <w:sz w:val="18"/>
          <w:szCs w:val="18"/>
        </w:rPr>
        <w:t xml:space="preserve"> und </w:t>
      </w:r>
      <w:hyperlink r:id="rId2" w:history="1">
        <w:r w:rsidRPr="00DE318A">
          <w:rPr>
            <w:rStyle w:val="Hyperlink"/>
            <w:rFonts w:asciiTheme="majorBidi" w:hAnsiTheme="majorBidi" w:cstheme="majorBidi"/>
            <w:sz w:val="18"/>
            <w:szCs w:val="18"/>
          </w:rPr>
          <w:t>Acoguate</w:t>
        </w:r>
      </w:hyperlink>
      <w:r w:rsidRPr="00F44575">
        <w:rPr>
          <w:rFonts w:asciiTheme="majorBidi" w:hAnsiTheme="majorBidi" w:cstheme="majorBidi"/>
          <w:sz w:val="18"/>
          <w:szCs w:val="18"/>
        </w:rPr>
        <w:t>.</w:t>
      </w:r>
    </w:p>
  </w:footnote>
  <w:footnote w:id="2">
    <w:p w:rsidR="00DE318A" w:rsidRDefault="00DE318A" w:rsidP="008314BB">
      <w:pPr>
        <w:pStyle w:val="berschrift1"/>
        <w:spacing w:before="0" w:beforeAutospacing="0" w:after="0" w:afterAutospacing="0"/>
        <w:rPr>
          <w:b w:val="0"/>
          <w:bCs w:val="0"/>
          <w:sz w:val="18"/>
          <w:szCs w:val="18"/>
        </w:rPr>
      </w:pPr>
      <w:r w:rsidRPr="00490EFE">
        <w:rPr>
          <w:rStyle w:val="Funotenzeichen"/>
          <w:sz w:val="18"/>
          <w:szCs w:val="18"/>
        </w:rPr>
        <w:footnoteRef/>
      </w:r>
      <w:r w:rsidRPr="00490EFE">
        <w:rPr>
          <w:sz w:val="18"/>
          <w:szCs w:val="18"/>
        </w:rPr>
        <w:t xml:space="preserve"> </w:t>
      </w:r>
      <w:r w:rsidRPr="00490EFE">
        <w:rPr>
          <w:b w:val="0"/>
          <w:bCs w:val="0"/>
          <w:sz w:val="18"/>
          <w:szCs w:val="18"/>
        </w:rPr>
        <w:t xml:space="preserve">La </w:t>
      </w:r>
      <w:proofErr w:type="spellStart"/>
      <w:r w:rsidRPr="00490EFE">
        <w:rPr>
          <w:b w:val="0"/>
          <w:bCs w:val="0"/>
          <w:sz w:val="18"/>
          <w:szCs w:val="18"/>
        </w:rPr>
        <w:t>Linea</w:t>
      </w:r>
      <w:proofErr w:type="spellEnd"/>
      <w:r w:rsidRPr="00490EFE">
        <w:rPr>
          <w:b w:val="0"/>
          <w:bCs w:val="0"/>
          <w:sz w:val="18"/>
          <w:szCs w:val="18"/>
        </w:rPr>
        <w:t>: unter dieser Bezeichnung ist ein Netzwerk der Korruption innerhalb der guatemaltekischen Zollverwaltung b</w:t>
      </w:r>
      <w:r w:rsidRPr="00490EFE">
        <w:rPr>
          <w:b w:val="0"/>
          <w:bCs w:val="0"/>
          <w:sz w:val="18"/>
          <w:szCs w:val="18"/>
        </w:rPr>
        <w:t>e</w:t>
      </w:r>
      <w:r w:rsidRPr="00490EFE">
        <w:rPr>
          <w:b w:val="0"/>
          <w:bCs w:val="0"/>
          <w:sz w:val="18"/>
          <w:szCs w:val="18"/>
        </w:rPr>
        <w:t xml:space="preserve">kannt geworden, an dem mehrere hohe Beamte und die Vizepräsidentin </w:t>
      </w:r>
      <w:proofErr w:type="spellStart"/>
      <w:r w:rsidRPr="00490EFE">
        <w:rPr>
          <w:b w:val="0"/>
          <w:bCs w:val="0"/>
          <w:sz w:val="18"/>
          <w:szCs w:val="18"/>
        </w:rPr>
        <w:t>Roxanna</w:t>
      </w:r>
      <w:proofErr w:type="spellEnd"/>
      <w:r w:rsidRPr="00490EFE">
        <w:rPr>
          <w:b w:val="0"/>
          <w:bCs w:val="0"/>
          <w:sz w:val="18"/>
          <w:szCs w:val="18"/>
        </w:rPr>
        <w:t xml:space="preserve"> </w:t>
      </w:r>
      <w:proofErr w:type="spellStart"/>
      <w:r w:rsidRPr="00490EFE">
        <w:rPr>
          <w:b w:val="0"/>
          <w:bCs w:val="0"/>
          <w:sz w:val="18"/>
          <w:szCs w:val="18"/>
        </w:rPr>
        <w:t>Baldetti</w:t>
      </w:r>
      <w:proofErr w:type="spellEnd"/>
      <w:r w:rsidRPr="00490EFE">
        <w:rPr>
          <w:b w:val="0"/>
          <w:bCs w:val="0"/>
          <w:sz w:val="18"/>
          <w:szCs w:val="18"/>
        </w:rPr>
        <w:t xml:space="preserve"> und der Präsident Otto Perez Mol</w:t>
      </w:r>
      <w:r w:rsidRPr="00490EFE">
        <w:rPr>
          <w:b w:val="0"/>
          <w:bCs w:val="0"/>
          <w:sz w:val="18"/>
          <w:szCs w:val="18"/>
        </w:rPr>
        <w:t>i</w:t>
      </w:r>
      <w:r w:rsidRPr="00490EFE">
        <w:rPr>
          <w:b w:val="0"/>
          <w:bCs w:val="0"/>
          <w:sz w:val="18"/>
          <w:szCs w:val="18"/>
        </w:rPr>
        <w:t xml:space="preserve">na beteiligt waren. </w:t>
      </w:r>
      <w:proofErr w:type="spellStart"/>
      <w:r>
        <w:rPr>
          <w:b w:val="0"/>
          <w:bCs w:val="0"/>
          <w:sz w:val="18"/>
          <w:szCs w:val="18"/>
        </w:rPr>
        <w:t>Diario</w:t>
      </w:r>
      <w:proofErr w:type="spellEnd"/>
      <w:r>
        <w:rPr>
          <w:b w:val="0"/>
          <w:bCs w:val="0"/>
          <w:sz w:val="18"/>
          <w:szCs w:val="18"/>
        </w:rPr>
        <w:t xml:space="preserve"> La Hora (16.04.2016): </w:t>
      </w:r>
      <w:r w:rsidRPr="00490EFE">
        <w:rPr>
          <w:b w:val="0"/>
          <w:bCs w:val="0"/>
          <w:i/>
          <w:iCs/>
          <w:sz w:val="18"/>
          <w:szCs w:val="18"/>
        </w:rPr>
        <w:t xml:space="preserve">La </w:t>
      </w:r>
      <w:proofErr w:type="spellStart"/>
      <w:r w:rsidRPr="00490EFE">
        <w:rPr>
          <w:b w:val="0"/>
          <w:bCs w:val="0"/>
          <w:i/>
          <w:iCs/>
          <w:sz w:val="18"/>
          <w:szCs w:val="18"/>
        </w:rPr>
        <w:t>Línea</w:t>
      </w:r>
      <w:proofErr w:type="spellEnd"/>
      <w:r w:rsidRPr="00490EFE">
        <w:rPr>
          <w:b w:val="0"/>
          <w:bCs w:val="0"/>
          <w:i/>
          <w:iCs/>
          <w:sz w:val="18"/>
          <w:szCs w:val="18"/>
        </w:rPr>
        <w:t xml:space="preserve">”: </w:t>
      </w:r>
      <w:proofErr w:type="spellStart"/>
      <w:r w:rsidRPr="00490EFE">
        <w:rPr>
          <w:b w:val="0"/>
          <w:bCs w:val="0"/>
          <w:i/>
          <w:iCs/>
          <w:sz w:val="18"/>
          <w:szCs w:val="18"/>
        </w:rPr>
        <w:t>Aniversario</w:t>
      </w:r>
      <w:proofErr w:type="spellEnd"/>
      <w:r w:rsidRPr="00490EFE">
        <w:rPr>
          <w:b w:val="0"/>
          <w:bCs w:val="0"/>
          <w:i/>
          <w:iCs/>
          <w:sz w:val="18"/>
          <w:szCs w:val="18"/>
        </w:rPr>
        <w:t xml:space="preserve"> de </w:t>
      </w:r>
      <w:proofErr w:type="spellStart"/>
      <w:r w:rsidRPr="00490EFE">
        <w:rPr>
          <w:b w:val="0"/>
          <w:bCs w:val="0"/>
          <w:i/>
          <w:iCs/>
          <w:sz w:val="18"/>
          <w:szCs w:val="18"/>
        </w:rPr>
        <w:t>un</w:t>
      </w:r>
      <w:proofErr w:type="spellEnd"/>
      <w:r w:rsidRPr="00490EFE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0EFE">
        <w:rPr>
          <w:b w:val="0"/>
          <w:bCs w:val="0"/>
          <w:i/>
          <w:iCs/>
          <w:sz w:val="18"/>
          <w:szCs w:val="18"/>
        </w:rPr>
        <w:t>caso</w:t>
      </w:r>
      <w:proofErr w:type="spellEnd"/>
      <w:r w:rsidRPr="00490EFE">
        <w:rPr>
          <w:b w:val="0"/>
          <w:bCs w:val="0"/>
          <w:i/>
          <w:iCs/>
          <w:sz w:val="18"/>
          <w:szCs w:val="18"/>
        </w:rPr>
        <w:t xml:space="preserve"> y de </w:t>
      </w:r>
      <w:proofErr w:type="spellStart"/>
      <w:r w:rsidRPr="00490EFE">
        <w:rPr>
          <w:b w:val="0"/>
          <w:bCs w:val="0"/>
          <w:i/>
          <w:iCs/>
          <w:sz w:val="18"/>
          <w:szCs w:val="18"/>
        </w:rPr>
        <w:t>un</w:t>
      </w:r>
      <w:proofErr w:type="spellEnd"/>
      <w:r w:rsidRPr="00490EFE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0EFE">
        <w:rPr>
          <w:b w:val="0"/>
          <w:bCs w:val="0"/>
          <w:i/>
          <w:iCs/>
          <w:sz w:val="18"/>
          <w:szCs w:val="18"/>
        </w:rPr>
        <w:t>año</w:t>
      </w:r>
      <w:proofErr w:type="spellEnd"/>
      <w:r w:rsidRPr="00490EFE">
        <w:rPr>
          <w:b w:val="0"/>
          <w:bCs w:val="0"/>
          <w:i/>
          <w:iCs/>
          <w:sz w:val="18"/>
          <w:szCs w:val="18"/>
        </w:rPr>
        <w:t xml:space="preserve"> sin </w:t>
      </w:r>
      <w:proofErr w:type="spellStart"/>
      <w:r w:rsidRPr="00490EFE">
        <w:rPr>
          <w:b w:val="0"/>
          <w:bCs w:val="0"/>
          <w:i/>
          <w:iCs/>
          <w:sz w:val="18"/>
          <w:szCs w:val="18"/>
        </w:rPr>
        <w:t>reformas</w:t>
      </w:r>
      <w:proofErr w:type="spellEnd"/>
      <w:r>
        <w:rPr>
          <w:b w:val="0"/>
          <w:bCs w:val="0"/>
          <w:sz w:val="18"/>
          <w:szCs w:val="18"/>
        </w:rPr>
        <w:t>. Guatemala: 2016</w:t>
      </w:r>
      <w:hyperlink r:id="rId3" w:history="1">
        <w:r w:rsidRPr="003D42C2">
          <w:rPr>
            <w:rStyle w:val="Hyperlink"/>
            <w:b w:val="0"/>
            <w:bCs w:val="0"/>
            <w:sz w:val="18"/>
            <w:szCs w:val="18"/>
          </w:rPr>
          <w:t>. http://lahora.gt/la-linea-aniversario-de-un-caso-y-de-un-ano-sin-reformas/</w:t>
        </w:r>
      </w:hyperlink>
      <w:r>
        <w:rPr>
          <w:b w:val="0"/>
          <w:bCs w:val="0"/>
          <w:sz w:val="18"/>
          <w:szCs w:val="18"/>
        </w:rPr>
        <w:t>. (abgerufen am 20.04.2016)</w:t>
      </w:r>
    </w:p>
  </w:footnote>
  <w:footnote w:id="3">
    <w:p w:rsidR="00DE318A" w:rsidRDefault="00DE318A" w:rsidP="008314BB">
      <w:pPr>
        <w:pStyle w:val="StandardWeb"/>
        <w:spacing w:before="0" w:beforeAutospacing="0" w:after="0" w:afterAutospacing="0"/>
        <w:rPr>
          <w:sz w:val="18"/>
          <w:szCs w:val="18"/>
        </w:rPr>
      </w:pPr>
      <w:r w:rsidRPr="00F44575">
        <w:rPr>
          <w:rStyle w:val="Funotenzeichen"/>
          <w:sz w:val="18"/>
          <w:szCs w:val="18"/>
        </w:rPr>
        <w:footnoteRef/>
      </w:r>
      <w:r w:rsidRPr="00F44575">
        <w:rPr>
          <w:sz w:val="18"/>
          <w:szCs w:val="18"/>
        </w:rPr>
        <w:t xml:space="preserve"> Bürgerkrieg in Guatemala 1960 – 1996: dargestellt im Bericht „</w:t>
      </w:r>
      <w:proofErr w:type="spellStart"/>
      <w:r w:rsidRPr="00F44575">
        <w:rPr>
          <w:sz w:val="18"/>
          <w:szCs w:val="18"/>
        </w:rPr>
        <w:t>Nunca</w:t>
      </w:r>
      <w:proofErr w:type="spellEnd"/>
      <w:r w:rsidRPr="00F44575">
        <w:rPr>
          <w:sz w:val="18"/>
          <w:szCs w:val="18"/>
        </w:rPr>
        <w:t xml:space="preserve"> </w:t>
      </w:r>
      <w:proofErr w:type="spellStart"/>
      <w:r w:rsidRPr="00F44575">
        <w:rPr>
          <w:sz w:val="18"/>
          <w:szCs w:val="18"/>
        </w:rPr>
        <w:t>Mas</w:t>
      </w:r>
      <w:proofErr w:type="spellEnd"/>
      <w:r w:rsidRPr="00F44575">
        <w:rPr>
          <w:sz w:val="18"/>
          <w:szCs w:val="18"/>
        </w:rPr>
        <w:t xml:space="preserve">“: D.R. </w:t>
      </w:r>
      <w:proofErr w:type="spellStart"/>
      <w:r w:rsidRPr="00F44575">
        <w:rPr>
          <w:sz w:val="18"/>
          <w:szCs w:val="18"/>
        </w:rPr>
        <w:t>Oficina</w:t>
      </w:r>
      <w:proofErr w:type="spellEnd"/>
      <w:r w:rsidRPr="00F44575">
        <w:rPr>
          <w:sz w:val="18"/>
          <w:szCs w:val="18"/>
        </w:rPr>
        <w:t xml:space="preserve"> de </w:t>
      </w:r>
      <w:proofErr w:type="spellStart"/>
      <w:r w:rsidRPr="00F44575">
        <w:rPr>
          <w:sz w:val="18"/>
          <w:szCs w:val="18"/>
        </w:rPr>
        <w:t>Derehos</w:t>
      </w:r>
      <w:proofErr w:type="spellEnd"/>
      <w:r w:rsidRPr="00F44575">
        <w:rPr>
          <w:sz w:val="18"/>
          <w:szCs w:val="18"/>
        </w:rPr>
        <w:t xml:space="preserve"> </w:t>
      </w:r>
      <w:proofErr w:type="spellStart"/>
      <w:r w:rsidRPr="00F44575">
        <w:rPr>
          <w:sz w:val="18"/>
          <w:szCs w:val="18"/>
        </w:rPr>
        <w:t>Humanos</w:t>
      </w:r>
      <w:proofErr w:type="spellEnd"/>
      <w:r w:rsidRPr="00F44575">
        <w:rPr>
          <w:sz w:val="18"/>
          <w:szCs w:val="18"/>
        </w:rPr>
        <w:t xml:space="preserve"> del </w:t>
      </w:r>
      <w:proofErr w:type="spellStart"/>
      <w:r w:rsidRPr="00F44575">
        <w:rPr>
          <w:sz w:val="18"/>
          <w:szCs w:val="18"/>
        </w:rPr>
        <w:t>Arz</w:t>
      </w:r>
      <w:r w:rsidRPr="00F44575">
        <w:rPr>
          <w:sz w:val="18"/>
          <w:szCs w:val="18"/>
        </w:rPr>
        <w:t>o</w:t>
      </w:r>
      <w:r w:rsidRPr="00F44575">
        <w:rPr>
          <w:sz w:val="18"/>
          <w:szCs w:val="18"/>
        </w:rPr>
        <w:t>bispado</w:t>
      </w:r>
      <w:proofErr w:type="spellEnd"/>
      <w:r w:rsidRPr="00F44575">
        <w:rPr>
          <w:sz w:val="18"/>
          <w:szCs w:val="18"/>
        </w:rPr>
        <w:t xml:space="preserve"> de Guatemala (1998):</w:t>
      </w:r>
      <w:r w:rsidRPr="00F44575">
        <w:rPr>
          <w:b/>
          <w:bCs/>
          <w:sz w:val="18"/>
          <w:szCs w:val="18"/>
        </w:rPr>
        <w:t xml:space="preserve"> </w:t>
      </w:r>
      <w:r w:rsidRPr="00F44575">
        <w:rPr>
          <w:i/>
          <w:iCs/>
          <w:sz w:val="18"/>
          <w:szCs w:val="18"/>
        </w:rPr>
        <w:t xml:space="preserve"> </w:t>
      </w:r>
      <w:proofErr w:type="spellStart"/>
      <w:r w:rsidRPr="00F44575">
        <w:rPr>
          <w:i/>
          <w:iCs/>
          <w:sz w:val="18"/>
          <w:szCs w:val="18"/>
        </w:rPr>
        <w:t>Informe</w:t>
      </w:r>
      <w:proofErr w:type="spellEnd"/>
      <w:r w:rsidRPr="00F44575">
        <w:rPr>
          <w:i/>
          <w:iCs/>
          <w:sz w:val="18"/>
          <w:szCs w:val="18"/>
        </w:rPr>
        <w:t xml:space="preserve"> del </w:t>
      </w:r>
      <w:proofErr w:type="spellStart"/>
      <w:r w:rsidRPr="00F44575">
        <w:rPr>
          <w:i/>
          <w:iCs/>
          <w:sz w:val="18"/>
          <w:szCs w:val="18"/>
        </w:rPr>
        <w:t>Proyecto</w:t>
      </w:r>
      <w:proofErr w:type="spellEnd"/>
      <w:r w:rsidRPr="00F44575">
        <w:rPr>
          <w:i/>
          <w:iCs/>
          <w:sz w:val="18"/>
          <w:szCs w:val="18"/>
        </w:rPr>
        <w:t xml:space="preserve"> </w:t>
      </w:r>
      <w:proofErr w:type="spellStart"/>
      <w:r w:rsidRPr="00F44575">
        <w:rPr>
          <w:i/>
          <w:iCs/>
          <w:sz w:val="18"/>
          <w:szCs w:val="18"/>
        </w:rPr>
        <w:t>lnterdiocesano</w:t>
      </w:r>
      <w:proofErr w:type="spellEnd"/>
      <w:r w:rsidRPr="00F44575">
        <w:rPr>
          <w:i/>
          <w:iCs/>
          <w:sz w:val="18"/>
          <w:szCs w:val="18"/>
        </w:rPr>
        <w:t xml:space="preserve"> de </w:t>
      </w:r>
      <w:proofErr w:type="spellStart"/>
      <w:r w:rsidRPr="00F44575">
        <w:rPr>
          <w:i/>
          <w:iCs/>
          <w:sz w:val="18"/>
          <w:szCs w:val="18"/>
        </w:rPr>
        <w:t>Recuperación</w:t>
      </w:r>
      <w:proofErr w:type="spellEnd"/>
      <w:r w:rsidRPr="00F44575">
        <w:rPr>
          <w:i/>
          <w:iCs/>
          <w:sz w:val="18"/>
          <w:szCs w:val="18"/>
        </w:rPr>
        <w:t xml:space="preserve"> de la </w:t>
      </w:r>
      <w:proofErr w:type="spellStart"/>
      <w:r w:rsidRPr="00F44575">
        <w:rPr>
          <w:i/>
          <w:iCs/>
          <w:sz w:val="18"/>
          <w:szCs w:val="18"/>
        </w:rPr>
        <w:t>Memoria</w:t>
      </w:r>
      <w:proofErr w:type="spellEnd"/>
      <w:r w:rsidRPr="00F44575">
        <w:rPr>
          <w:sz w:val="18"/>
          <w:szCs w:val="18"/>
        </w:rPr>
        <w:t xml:space="preserve"> </w:t>
      </w:r>
      <w:proofErr w:type="spellStart"/>
      <w:r w:rsidRPr="00F44575">
        <w:rPr>
          <w:i/>
          <w:iCs/>
          <w:sz w:val="18"/>
          <w:szCs w:val="18"/>
        </w:rPr>
        <w:t>Histórica</w:t>
      </w:r>
      <w:proofErr w:type="spellEnd"/>
      <w:r w:rsidRPr="00F44575">
        <w:rPr>
          <w:sz w:val="18"/>
          <w:szCs w:val="18"/>
        </w:rPr>
        <w:t xml:space="preserve"> </w:t>
      </w:r>
      <w:r w:rsidRPr="00F44575">
        <w:rPr>
          <w:i/>
          <w:iCs/>
          <w:sz w:val="18"/>
          <w:szCs w:val="18"/>
        </w:rPr>
        <w:t xml:space="preserve">Guatemala: </w:t>
      </w:r>
      <w:proofErr w:type="spellStart"/>
      <w:r w:rsidRPr="00F44575">
        <w:rPr>
          <w:i/>
          <w:iCs/>
          <w:sz w:val="18"/>
          <w:szCs w:val="18"/>
        </w:rPr>
        <w:t>Nunca</w:t>
      </w:r>
      <w:proofErr w:type="spellEnd"/>
      <w:r w:rsidRPr="00F44575">
        <w:rPr>
          <w:i/>
          <w:iCs/>
          <w:sz w:val="18"/>
          <w:szCs w:val="18"/>
        </w:rPr>
        <w:t xml:space="preserve"> </w:t>
      </w:r>
      <w:proofErr w:type="spellStart"/>
      <w:r w:rsidRPr="00F44575">
        <w:rPr>
          <w:i/>
          <w:iCs/>
          <w:sz w:val="18"/>
          <w:szCs w:val="18"/>
        </w:rPr>
        <w:t>Más</w:t>
      </w:r>
      <w:proofErr w:type="spellEnd"/>
      <w:r w:rsidRPr="00F44575">
        <w:rPr>
          <w:i/>
          <w:iCs/>
          <w:sz w:val="18"/>
          <w:szCs w:val="18"/>
        </w:rPr>
        <w:t xml:space="preserve">. </w:t>
      </w:r>
      <w:r w:rsidRPr="00F44575">
        <w:rPr>
          <w:sz w:val="18"/>
          <w:szCs w:val="18"/>
        </w:rPr>
        <w:t xml:space="preserve">Guatemala: 1998. </w:t>
      </w:r>
      <w:hyperlink r:id="rId4" w:history="1">
        <w:r>
          <w:rPr>
            <w:rStyle w:val="Hyperlink"/>
            <w:sz w:val="18"/>
            <w:szCs w:val="18"/>
          </w:rPr>
          <w:t>http://www.odhag.org.gt/html/Default.htm</w:t>
        </w:r>
      </w:hyperlink>
      <w:r w:rsidRPr="00F44575">
        <w:rPr>
          <w:sz w:val="18"/>
          <w:szCs w:val="18"/>
        </w:rPr>
        <w:t xml:space="preserve"> (abgerufen am 20.04.2016)</w:t>
      </w:r>
    </w:p>
  </w:footnote>
  <w:footnote w:id="4">
    <w:p w:rsidR="00DE318A" w:rsidRDefault="00DE318A" w:rsidP="008314BB">
      <w:pPr>
        <w:pStyle w:val="berschrift1"/>
        <w:spacing w:before="0" w:beforeAutospacing="0" w:after="0" w:afterAutospacing="0"/>
        <w:rPr>
          <w:b w:val="0"/>
          <w:bCs w:val="0"/>
          <w:sz w:val="18"/>
          <w:szCs w:val="18"/>
        </w:rPr>
      </w:pPr>
      <w:r>
        <w:rPr>
          <w:rStyle w:val="image-and-copyright-container"/>
          <w:b w:val="0"/>
          <w:bCs w:val="0"/>
          <w:sz w:val="18"/>
          <w:szCs w:val="18"/>
          <w:vertAlign w:val="superscript"/>
        </w:rPr>
        <w:footnoteRef/>
      </w:r>
      <w:r>
        <w:rPr>
          <w:b w:val="0"/>
          <w:bCs w:val="0"/>
          <w:sz w:val="18"/>
          <w:szCs w:val="18"/>
          <w:vertAlign w:val="superscript"/>
        </w:rPr>
        <w:t xml:space="preserve"> </w:t>
      </w:r>
      <w:r>
        <w:rPr>
          <w:b w:val="0"/>
          <w:bCs w:val="0"/>
          <w:sz w:val="18"/>
          <w:szCs w:val="18"/>
        </w:rPr>
        <w:t xml:space="preserve">Juan </w:t>
      </w:r>
      <w:proofErr w:type="spellStart"/>
      <w:r>
        <w:rPr>
          <w:b w:val="0"/>
          <w:bCs w:val="0"/>
          <w:sz w:val="18"/>
          <w:szCs w:val="18"/>
        </w:rPr>
        <w:t>Paullier</w:t>
      </w:r>
      <w:proofErr w:type="spellEnd"/>
      <w:r>
        <w:rPr>
          <w:b w:val="0"/>
          <w:bCs w:val="0"/>
          <w:sz w:val="18"/>
          <w:szCs w:val="18"/>
        </w:rPr>
        <w:t xml:space="preserve"> (2015): </w:t>
      </w:r>
      <w:r>
        <w:rPr>
          <w:b w:val="0"/>
          <w:bCs w:val="0"/>
          <w:i/>
          <w:iCs/>
          <w:sz w:val="18"/>
          <w:szCs w:val="18"/>
        </w:rPr>
        <w:t xml:space="preserve">La </w:t>
      </w:r>
      <w:proofErr w:type="spellStart"/>
      <w:r>
        <w:rPr>
          <w:b w:val="0"/>
          <w:bCs w:val="0"/>
          <w:i/>
          <w:iCs/>
          <w:sz w:val="18"/>
          <w:szCs w:val="18"/>
        </w:rPr>
        <w:t>revolución</w:t>
      </w:r>
      <w:proofErr w:type="spellEnd"/>
      <w:r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>
        <w:rPr>
          <w:b w:val="0"/>
          <w:bCs w:val="0"/>
          <w:i/>
          <w:iCs/>
          <w:sz w:val="18"/>
          <w:szCs w:val="18"/>
        </w:rPr>
        <w:t>pacífica</w:t>
      </w:r>
      <w:proofErr w:type="spellEnd"/>
      <w:r>
        <w:rPr>
          <w:b w:val="0"/>
          <w:bCs w:val="0"/>
          <w:i/>
          <w:iCs/>
          <w:sz w:val="18"/>
          <w:szCs w:val="18"/>
        </w:rPr>
        <w:t xml:space="preserve"> en la </w:t>
      </w:r>
      <w:proofErr w:type="spellStart"/>
      <w:r>
        <w:rPr>
          <w:b w:val="0"/>
          <w:bCs w:val="0"/>
          <w:i/>
          <w:iCs/>
          <w:sz w:val="18"/>
          <w:szCs w:val="18"/>
        </w:rPr>
        <w:t>región</w:t>
      </w:r>
      <w:proofErr w:type="spellEnd"/>
      <w:r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>
        <w:rPr>
          <w:b w:val="0"/>
          <w:bCs w:val="0"/>
          <w:i/>
          <w:iCs/>
          <w:sz w:val="18"/>
          <w:szCs w:val="18"/>
        </w:rPr>
        <w:t>más</w:t>
      </w:r>
      <w:proofErr w:type="spellEnd"/>
      <w:r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>
        <w:rPr>
          <w:b w:val="0"/>
          <w:bCs w:val="0"/>
          <w:i/>
          <w:iCs/>
          <w:sz w:val="18"/>
          <w:szCs w:val="18"/>
        </w:rPr>
        <w:t>violenta</w:t>
      </w:r>
      <w:proofErr w:type="spellEnd"/>
      <w:r>
        <w:rPr>
          <w:b w:val="0"/>
          <w:bCs w:val="0"/>
          <w:i/>
          <w:iCs/>
          <w:sz w:val="18"/>
          <w:szCs w:val="18"/>
        </w:rPr>
        <w:t xml:space="preserve"> del </w:t>
      </w:r>
      <w:proofErr w:type="spellStart"/>
      <w:r>
        <w:rPr>
          <w:b w:val="0"/>
          <w:bCs w:val="0"/>
          <w:i/>
          <w:iCs/>
          <w:sz w:val="18"/>
          <w:szCs w:val="18"/>
        </w:rPr>
        <w:t>mundo</w:t>
      </w:r>
      <w:proofErr w:type="spellEnd"/>
      <w:r>
        <w:rPr>
          <w:b w:val="0"/>
          <w:bCs w:val="0"/>
          <w:sz w:val="18"/>
          <w:szCs w:val="18"/>
        </w:rPr>
        <w:t xml:space="preserve">. BBC </w:t>
      </w:r>
      <w:proofErr w:type="spellStart"/>
      <w:r>
        <w:rPr>
          <w:b w:val="0"/>
          <w:bCs w:val="0"/>
          <w:sz w:val="18"/>
          <w:szCs w:val="18"/>
        </w:rPr>
        <w:t>Mundo</w:t>
      </w:r>
      <w:proofErr w:type="spellEnd"/>
      <w:r>
        <w:rPr>
          <w:b w:val="0"/>
          <w:bCs w:val="0"/>
          <w:sz w:val="18"/>
          <w:szCs w:val="18"/>
        </w:rPr>
        <w:t xml:space="preserve">, Ciudad de </w:t>
      </w:r>
      <w:proofErr w:type="spellStart"/>
      <w:r>
        <w:rPr>
          <w:b w:val="0"/>
          <w:bCs w:val="0"/>
          <w:sz w:val="18"/>
          <w:szCs w:val="18"/>
        </w:rPr>
        <w:t>México</w:t>
      </w:r>
      <w:proofErr w:type="spellEnd"/>
      <w:r>
        <w:rPr>
          <w:b w:val="0"/>
          <w:bCs w:val="0"/>
          <w:sz w:val="18"/>
          <w:szCs w:val="18"/>
        </w:rPr>
        <w:t xml:space="preserve">. 3 </w:t>
      </w:r>
      <w:proofErr w:type="spellStart"/>
      <w:r>
        <w:rPr>
          <w:b w:val="0"/>
          <w:bCs w:val="0"/>
          <w:sz w:val="18"/>
          <w:szCs w:val="18"/>
        </w:rPr>
        <w:t>se</w:t>
      </w:r>
      <w:r>
        <w:rPr>
          <w:b w:val="0"/>
          <w:bCs w:val="0"/>
          <w:sz w:val="18"/>
          <w:szCs w:val="18"/>
        </w:rPr>
        <w:t>p</w:t>
      </w:r>
      <w:r>
        <w:rPr>
          <w:b w:val="0"/>
          <w:bCs w:val="0"/>
          <w:sz w:val="18"/>
          <w:szCs w:val="18"/>
        </w:rPr>
        <w:t>tiembre</w:t>
      </w:r>
      <w:proofErr w:type="spellEnd"/>
      <w:r>
        <w:rPr>
          <w:b w:val="0"/>
          <w:bCs w:val="0"/>
          <w:sz w:val="18"/>
          <w:szCs w:val="18"/>
        </w:rPr>
        <w:t xml:space="preserve"> 2015. </w:t>
      </w:r>
      <w:hyperlink r:id="rId5" w:history="1">
        <w:r>
          <w:rPr>
            <w:rStyle w:val="Hyperlink"/>
            <w:b w:val="0"/>
            <w:bCs w:val="0"/>
            <w:sz w:val="18"/>
            <w:szCs w:val="18"/>
          </w:rPr>
          <w:t>http://www.bbc.com/mundo/noticias/2015/09/150903_guatemala_renuncia_otto_perez_molina_revolucion_tranquila_jp</w:t>
        </w:r>
      </w:hyperlink>
      <w:r w:rsidRPr="00F44575">
        <w:rPr>
          <w:b w:val="0"/>
          <w:bCs w:val="0"/>
          <w:sz w:val="18"/>
          <w:szCs w:val="18"/>
        </w:rPr>
        <w:t xml:space="preserve"> (abgerufen am 20.04.2016)</w:t>
      </w:r>
    </w:p>
  </w:footnote>
  <w:footnote w:id="5">
    <w:p w:rsidR="00DE318A" w:rsidRDefault="00DE318A" w:rsidP="008314BB">
      <w:pPr>
        <w:spacing w:after="0" w:line="240" w:lineRule="auto"/>
        <w:rPr>
          <w:sz w:val="18"/>
          <w:szCs w:val="18"/>
        </w:rPr>
      </w:pPr>
      <w:r w:rsidRPr="00F44575">
        <w:rPr>
          <w:rStyle w:val="Funotenzeichen"/>
          <w:sz w:val="18"/>
          <w:szCs w:val="18"/>
        </w:rPr>
        <w:footnoteRef/>
      </w:r>
      <w:r w:rsidRPr="00F44575">
        <w:rPr>
          <w:sz w:val="18"/>
          <w:szCs w:val="18"/>
        </w:rPr>
        <w:t xml:space="preserve"> </w:t>
      </w:r>
      <w:hyperlink r:id="rId6" w:history="1">
        <w:r>
          <w:rPr>
            <w:rStyle w:val="Hyperlink"/>
            <w:rFonts w:asciiTheme="majorBidi" w:hAnsiTheme="majorBidi" w:cstheme="majorBidi"/>
            <w:sz w:val="18"/>
            <w:szCs w:val="18"/>
          </w:rPr>
          <w:t xml:space="preserve">El Espectador, </w:t>
        </w:r>
      </w:hyperlink>
      <w:r>
        <w:rPr>
          <w:rStyle w:val="Hervorhebung"/>
          <w:rFonts w:asciiTheme="majorBidi" w:hAnsiTheme="majorBidi" w:cstheme="majorBidi"/>
          <w:i w:val="0"/>
          <w:iCs w:val="0"/>
          <w:sz w:val="18"/>
          <w:szCs w:val="18"/>
        </w:rPr>
        <w:t>4 Sep 2015</w:t>
      </w:r>
      <w:r>
        <w:rPr>
          <w:rStyle w:val="Hervorhebung"/>
          <w:rFonts w:asciiTheme="majorBidi" w:hAnsiTheme="majorBidi" w:cstheme="majorBidi"/>
          <w:sz w:val="18"/>
          <w:szCs w:val="18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18"/>
          <w:szCs w:val="18"/>
        </w:rPr>
        <w:t>Redes</w:t>
      </w:r>
      <w:proofErr w:type="spellEnd"/>
      <w:r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18"/>
          <w:szCs w:val="18"/>
        </w:rPr>
        <w:t>sociales</w:t>
      </w:r>
      <w:proofErr w:type="spellEnd"/>
      <w:r>
        <w:rPr>
          <w:rFonts w:asciiTheme="majorBidi" w:hAnsiTheme="majorBidi" w:cstheme="majorBidi"/>
          <w:i/>
          <w:iCs/>
          <w:sz w:val="18"/>
          <w:szCs w:val="18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18"/>
          <w:szCs w:val="18"/>
        </w:rPr>
        <w:t>claves</w:t>
      </w:r>
      <w:proofErr w:type="spellEnd"/>
      <w:r>
        <w:rPr>
          <w:rFonts w:asciiTheme="majorBidi" w:hAnsiTheme="majorBidi" w:cstheme="majorBidi"/>
          <w:i/>
          <w:iCs/>
          <w:sz w:val="18"/>
          <w:szCs w:val="18"/>
        </w:rPr>
        <w:t xml:space="preserve"> en </w:t>
      </w:r>
      <w:proofErr w:type="spellStart"/>
      <w:r>
        <w:rPr>
          <w:rFonts w:asciiTheme="majorBidi" w:hAnsiTheme="majorBidi" w:cstheme="majorBidi"/>
          <w:i/>
          <w:iCs/>
          <w:sz w:val="18"/>
          <w:szCs w:val="18"/>
        </w:rPr>
        <w:t>movimiento</w:t>
      </w:r>
      <w:proofErr w:type="spellEnd"/>
      <w:r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18"/>
          <w:szCs w:val="18"/>
        </w:rPr>
        <w:t>ciudadano</w:t>
      </w:r>
      <w:proofErr w:type="spellEnd"/>
      <w:r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18"/>
          <w:szCs w:val="18"/>
        </w:rPr>
        <w:t>que</w:t>
      </w:r>
      <w:proofErr w:type="spellEnd"/>
      <w:r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18"/>
          <w:szCs w:val="18"/>
        </w:rPr>
        <w:t>derrocó</w:t>
      </w:r>
      <w:proofErr w:type="spellEnd"/>
      <w:r>
        <w:rPr>
          <w:rFonts w:asciiTheme="majorBidi" w:hAnsiTheme="majorBidi" w:cstheme="majorBidi"/>
          <w:i/>
          <w:iCs/>
          <w:sz w:val="18"/>
          <w:szCs w:val="18"/>
        </w:rPr>
        <w:t xml:space="preserve"> a Presidente de Guatemala</w:t>
      </w:r>
      <w:r w:rsidRPr="00F44575">
        <w:rPr>
          <w:rFonts w:asciiTheme="majorBidi" w:hAnsiTheme="majorBidi" w:cstheme="majorBidi"/>
          <w:sz w:val="18"/>
          <w:szCs w:val="18"/>
        </w:rPr>
        <w:t xml:space="preserve">: In: </w:t>
      </w:r>
      <w:hyperlink r:id="rId7" w:history="1">
        <w:r>
          <w:rPr>
            <w:rStyle w:val="Hyperlink"/>
            <w:rFonts w:asciiTheme="majorBidi" w:hAnsiTheme="majorBidi" w:cstheme="majorBidi"/>
            <w:sz w:val="18"/>
            <w:szCs w:val="18"/>
          </w:rPr>
          <w:t>http://www.elespectador.com/noticias/elmundo/redes-sociales-claves-movimiento-ciudadano-derroco-pres-articulo-584036</w:t>
        </w:r>
      </w:hyperlink>
      <w:r w:rsidRPr="00F44575">
        <w:rPr>
          <w:rFonts w:asciiTheme="majorBidi" w:hAnsiTheme="majorBidi" w:cstheme="majorBidi"/>
          <w:sz w:val="18"/>
          <w:szCs w:val="18"/>
        </w:rPr>
        <w:t xml:space="preserve"> (abgerufen am 8.4.2016)</w:t>
      </w:r>
    </w:p>
  </w:footnote>
  <w:footnote w:id="6">
    <w:p w:rsidR="00DE318A" w:rsidRDefault="00DE318A">
      <w:pPr>
        <w:pStyle w:val="Funotentext"/>
        <w:rPr>
          <w:rFonts w:asciiTheme="majorBidi" w:hAnsiTheme="majorBidi" w:cstheme="majorBidi"/>
          <w:sz w:val="18"/>
          <w:szCs w:val="18"/>
        </w:rPr>
      </w:pPr>
      <w:r w:rsidRPr="00F44575">
        <w:rPr>
          <w:rStyle w:val="Funotenzeichen"/>
          <w:rFonts w:asciiTheme="majorBidi" w:hAnsiTheme="majorBidi" w:cstheme="majorBidi"/>
          <w:sz w:val="18"/>
          <w:szCs w:val="18"/>
        </w:rPr>
        <w:footnoteRef/>
      </w:r>
      <w:r w:rsidRPr="00F44575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F44575">
        <w:rPr>
          <w:rFonts w:asciiTheme="majorBidi" w:hAnsiTheme="majorBidi" w:cstheme="majorBidi"/>
          <w:sz w:val="18"/>
          <w:szCs w:val="18"/>
        </w:rPr>
        <w:t>Wikipedia</w:t>
      </w:r>
      <w:proofErr w:type="spellEnd"/>
      <w:r w:rsidRPr="00F44575">
        <w:rPr>
          <w:rFonts w:asciiTheme="majorBidi" w:hAnsiTheme="majorBidi" w:cstheme="majorBidi"/>
          <w:sz w:val="18"/>
          <w:szCs w:val="18"/>
        </w:rPr>
        <w:t xml:space="preserve">: </w:t>
      </w:r>
      <w:proofErr w:type="spellStart"/>
      <w:r w:rsidRPr="00F44575">
        <w:rPr>
          <w:rFonts w:asciiTheme="majorBidi" w:hAnsiTheme="majorBidi" w:cstheme="majorBidi"/>
          <w:i/>
          <w:iCs/>
          <w:sz w:val="18"/>
          <w:szCs w:val="18"/>
        </w:rPr>
        <w:t>El</w:t>
      </w:r>
      <w:proofErr w:type="spellEnd"/>
      <w:r w:rsidRPr="00F4457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Pr="00F44575">
        <w:rPr>
          <w:rFonts w:asciiTheme="majorBidi" w:hAnsiTheme="majorBidi" w:cstheme="majorBidi"/>
          <w:i/>
          <w:iCs/>
          <w:sz w:val="18"/>
          <w:szCs w:val="18"/>
        </w:rPr>
        <w:t>caso</w:t>
      </w:r>
      <w:proofErr w:type="spellEnd"/>
      <w:r w:rsidRPr="00F44575">
        <w:rPr>
          <w:rFonts w:asciiTheme="majorBidi" w:hAnsiTheme="majorBidi" w:cstheme="majorBidi"/>
          <w:i/>
          <w:iCs/>
          <w:sz w:val="18"/>
          <w:szCs w:val="18"/>
        </w:rPr>
        <w:t xml:space="preserve"> de la </w:t>
      </w:r>
      <w:proofErr w:type="spellStart"/>
      <w:r w:rsidRPr="00F44575">
        <w:rPr>
          <w:rFonts w:asciiTheme="majorBidi" w:hAnsiTheme="majorBidi" w:cstheme="majorBidi"/>
          <w:i/>
          <w:iCs/>
          <w:sz w:val="18"/>
          <w:szCs w:val="18"/>
        </w:rPr>
        <w:t>Linea</w:t>
      </w:r>
      <w:proofErr w:type="spellEnd"/>
      <w:r w:rsidRPr="00F44575">
        <w:rPr>
          <w:rFonts w:asciiTheme="majorBidi" w:hAnsiTheme="majorBidi" w:cstheme="majorBidi"/>
          <w:i/>
          <w:iCs/>
          <w:sz w:val="18"/>
          <w:szCs w:val="18"/>
        </w:rPr>
        <w:t>. en Guatemala</w:t>
      </w:r>
      <w:r w:rsidRPr="00F44575">
        <w:rPr>
          <w:rFonts w:asciiTheme="majorBidi" w:hAnsiTheme="majorBidi" w:cstheme="majorBidi"/>
          <w:sz w:val="18"/>
          <w:szCs w:val="18"/>
        </w:rPr>
        <w:t xml:space="preserve">: In: </w:t>
      </w:r>
      <w:hyperlink r:id="rId8" w:history="1">
        <w:r>
          <w:rPr>
            <w:rStyle w:val="Hyperlink"/>
            <w:rFonts w:asciiTheme="majorBidi" w:hAnsiTheme="majorBidi" w:cstheme="majorBidi"/>
            <w:sz w:val="18"/>
            <w:szCs w:val="18"/>
          </w:rPr>
          <w:t>https://es.wikipedia.org/wiki/Caso_de_La_L%C3%ADnea_en_Guatemala</w:t>
        </w:r>
      </w:hyperlink>
      <w:r w:rsidRPr="00F44575">
        <w:rPr>
          <w:rFonts w:asciiTheme="majorBidi" w:hAnsiTheme="majorBidi" w:cstheme="majorBidi"/>
          <w:sz w:val="18"/>
          <w:szCs w:val="18"/>
        </w:rPr>
        <w:t xml:space="preserve"> (abgerufen am 8.4.2016)</w:t>
      </w:r>
    </w:p>
  </w:footnote>
  <w:footnote w:id="7">
    <w:p w:rsidR="00DE318A" w:rsidRPr="00B4145F" w:rsidRDefault="00DE318A">
      <w:pPr>
        <w:pStyle w:val="Funotentext"/>
        <w:rPr>
          <w:rFonts w:asciiTheme="majorBidi" w:hAnsiTheme="majorBidi" w:cstheme="majorBidi"/>
          <w:sz w:val="18"/>
          <w:szCs w:val="18"/>
        </w:rPr>
      </w:pPr>
      <w:r w:rsidRPr="00F44575">
        <w:rPr>
          <w:rStyle w:val="Funotenzeichen"/>
          <w:rFonts w:asciiTheme="majorBidi" w:hAnsiTheme="majorBidi" w:cstheme="majorBidi"/>
          <w:sz w:val="18"/>
          <w:szCs w:val="18"/>
        </w:rPr>
        <w:footnoteRef/>
      </w:r>
      <w:r w:rsidRPr="00F44575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F44575">
        <w:rPr>
          <w:rFonts w:asciiTheme="majorBidi" w:hAnsiTheme="majorBidi" w:cstheme="majorBidi"/>
          <w:sz w:val="18"/>
          <w:szCs w:val="18"/>
        </w:rPr>
        <w:t>Alterspyradmide</w:t>
      </w:r>
      <w:proofErr w:type="spellEnd"/>
      <w:r w:rsidRPr="00F44575">
        <w:rPr>
          <w:rFonts w:asciiTheme="majorBidi" w:hAnsiTheme="majorBidi" w:cstheme="majorBidi"/>
          <w:sz w:val="18"/>
          <w:szCs w:val="18"/>
        </w:rPr>
        <w:t xml:space="preserve"> Guatemala: z.B. in: </w:t>
      </w:r>
      <w:hyperlink r:id="rId9" w:history="1">
        <w:r w:rsidRPr="00F44575">
          <w:rPr>
            <w:rStyle w:val="Hyperlink"/>
            <w:rFonts w:asciiTheme="majorBidi" w:hAnsiTheme="majorBidi" w:cstheme="majorBidi"/>
            <w:sz w:val="18"/>
            <w:szCs w:val="18"/>
          </w:rPr>
          <w:t>http://www.laenderdaten.de/bevoelkerung/bevoelkerungspyramiden.aspx</w:t>
        </w:r>
      </w:hyperlink>
      <w:r w:rsidRPr="00F44575">
        <w:rPr>
          <w:rFonts w:asciiTheme="majorBidi" w:hAnsiTheme="majorBidi" w:cstheme="majorBidi"/>
          <w:sz w:val="18"/>
          <w:szCs w:val="18"/>
        </w:rPr>
        <w:t xml:space="preserve"> (abgerufen am 20.04.2016)</w:t>
      </w:r>
    </w:p>
  </w:footnote>
  <w:footnote w:id="8">
    <w:p w:rsidR="00DE318A" w:rsidRDefault="00DE318A">
      <w:pPr>
        <w:pStyle w:val="berschrift1"/>
        <w:spacing w:before="0" w:beforeAutospacing="0" w:after="0" w:afterAutospacing="0"/>
        <w:rPr>
          <w:rFonts w:asciiTheme="majorBidi" w:hAnsiTheme="majorBidi" w:cstheme="majorBidi"/>
          <w:b w:val="0"/>
          <w:bCs w:val="0"/>
          <w:sz w:val="18"/>
          <w:szCs w:val="18"/>
        </w:rPr>
      </w:pPr>
      <w:r w:rsidRPr="00F44575">
        <w:rPr>
          <w:rStyle w:val="Funotenzeichen"/>
          <w:rFonts w:asciiTheme="majorBidi" w:hAnsiTheme="majorBidi" w:cstheme="majorBidi"/>
          <w:b w:val="0"/>
          <w:bCs w:val="0"/>
          <w:sz w:val="18"/>
          <w:szCs w:val="18"/>
        </w:rPr>
        <w:footnoteRef/>
      </w:r>
      <w:r w:rsidRPr="00F44575">
        <w:rPr>
          <w:rFonts w:asciiTheme="majorBidi" w:hAnsiTheme="majorBidi" w:cstheme="majorBidi"/>
          <w:b w:val="0"/>
          <w:bCs w:val="0"/>
          <w:sz w:val="18"/>
          <w:szCs w:val="18"/>
        </w:rPr>
        <w:t xml:space="preserve"> La </w:t>
      </w:r>
      <w:proofErr w:type="spellStart"/>
      <w:r w:rsidRPr="00F44575">
        <w:rPr>
          <w:rFonts w:asciiTheme="majorBidi" w:hAnsiTheme="majorBidi" w:cstheme="majorBidi"/>
          <w:b w:val="0"/>
          <w:bCs w:val="0"/>
          <w:sz w:val="18"/>
          <w:szCs w:val="18"/>
        </w:rPr>
        <w:t>Prensa</w:t>
      </w:r>
      <w:proofErr w:type="spellEnd"/>
      <w:r w:rsidRPr="00F44575">
        <w:rPr>
          <w:rFonts w:asciiTheme="majorBidi" w:hAnsiTheme="majorBidi" w:cstheme="majorBidi"/>
          <w:b w:val="0"/>
          <w:bCs w:val="0"/>
          <w:sz w:val="18"/>
          <w:szCs w:val="18"/>
        </w:rPr>
        <w:t xml:space="preserve"> </w:t>
      </w:r>
      <w:proofErr w:type="spellStart"/>
      <w:r w:rsidRPr="00F44575">
        <w:rPr>
          <w:rFonts w:asciiTheme="majorBidi" w:hAnsiTheme="majorBidi" w:cstheme="majorBidi"/>
          <w:b w:val="0"/>
          <w:bCs w:val="0"/>
          <w:sz w:val="18"/>
          <w:szCs w:val="18"/>
        </w:rPr>
        <w:t>libre</w:t>
      </w:r>
      <w:proofErr w:type="spellEnd"/>
      <w:r w:rsidRPr="00F44575">
        <w:rPr>
          <w:rFonts w:asciiTheme="majorBidi" w:hAnsiTheme="majorBidi" w:cstheme="majorBidi"/>
          <w:b w:val="0"/>
          <w:bCs w:val="0"/>
          <w:sz w:val="18"/>
          <w:szCs w:val="18"/>
        </w:rPr>
        <w:t xml:space="preserve"> vom 1. Sept. 2015: </w:t>
      </w:r>
      <w:proofErr w:type="spellStart"/>
      <w:r w:rsidRPr="00F44575">
        <w:rPr>
          <w:rFonts w:asciiTheme="majorBidi" w:hAnsiTheme="majorBidi" w:cstheme="majorBidi"/>
          <w:b w:val="0"/>
          <w:bCs w:val="0"/>
          <w:i/>
          <w:iCs/>
          <w:sz w:val="18"/>
          <w:szCs w:val="18"/>
        </w:rPr>
        <w:t>Grupos</w:t>
      </w:r>
      <w:proofErr w:type="spellEnd"/>
      <w:r w:rsidRPr="00F44575">
        <w:rPr>
          <w:rFonts w:asciiTheme="majorBidi" w:hAnsiTheme="majorBidi" w:cstheme="majorBidi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F44575">
        <w:rPr>
          <w:rFonts w:asciiTheme="majorBidi" w:hAnsiTheme="majorBidi" w:cstheme="majorBidi"/>
          <w:b w:val="0"/>
          <w:bCs w:val="0"/>
          <w:i/>
          <w:iCs/>
          <w:sz w:val="18"/>
          <w:szCs w:val="18"/>
        </w:rPr>
        <w:t>chocan</w:t>
      </w:r>
      <w:proofErr w:type="spellEnd"/>
      <w:r w:rsidRPr="00F44575">
        <w:rPr>
          <w:rFonts w:asciiTheme="majorBidi" w:hAnsiTheme="majorBidi" w:cstheme="majorBidi"/>
          <w:b w:val="0"/>
          <w:bCs w:val="0"/>
          <w:i/>
          <w:iCs/>
          <w:sz w:val="18"/>
          <w:szCs w:val="18"/>
        </w:rPr>
        <w:t xml:space="preserve"> en </w:t>
      </w:r>
      <w:proofErr w:type="spellStart"/>
      <w:r w:rsidRPr="00F44575">
        <w:rPr>
          <w:rFonts w:asciiTheme="majorBidi" w:hAnsiTheme="majorBidi" w:cstheme="majorBidi"/>
          <w:b w:val="0"/>
          <w:bCs w:val="0"/>
          <w:i/>
          <w:iCs/>
          <w:sz w:val="18"/>
          <w:szCs w:val="18"/>
        </w:rPr>
        <w:t>el</w:t>
      </w:r>
      <w:proofErr w:type="spellEnd"/>
      <w:r w:rsidRPr="00F44575">
        <w:rPr>
          <w:rFonts w:asciiTheme="majorBidi" w:hAnsiTheme="majorBidi" w:cstheme="majorBidi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F44575">
        <w:rPr>
          <w:rFonts w:asciiTheme="majorBidi" w:hAnsiTheme="majorBidi" w:cstheme="majorBidi"/>
          <w:b w:val="0"/>
          <w:bCs w:val="0"/>
          <w:i/>
          <w:iCs/>
          <w:sz w:val="18"/>
          <w:szCs w:val="18"/>
        </w:rPr>
        <w:t>Congreso</w:t>
      </w:r>
      <w:proofErr w:type="spellEnd"/>
      <w:r w:rsidRPr="00F44575">
        <w:rPr>
          <w:rFonts w:asciiTheme="majorBidi" w:hAnsiTheme="majorBidi" w:cstheme="majorBidi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F44575">
        <w:rPr>
          <w:rFonts w:asciiTheme="majorBidi" w:hAnsiTheme="majorBidi" w:cstheme="majorBidi"/>
          <w:b w:val="0"/>
          <w:bCs w:val="0"/>
          <w:i/>
          <w:iCs/>
          <w:sz w:val="18"/>
          <w:szCs w:val="18"/>
        </w:rPr>
        <w:t>por</w:t>
      </w:r>
      <w:proofErr w:type="spellEnd"/>
      <w:r w:rsidRPr="00F44575">
        <w:rPr>
          <w:rFonts w:asciiTheme="majorBidi" w:hAnsiTheme="majorBidi" w:cstheme="majorBidi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F44575">
        <w:rPr>
          <w:rFonts w:asciiTheme="majorBidi" w:hAnsiTheme="majorBidi" w:cstheme="majorBidi"/>
          <w:b w:val="0"/>
          <w:bCs w:val="0"/>
          <w:i/>
          <w:iCs/>
          <w:sz w:val="18"/>
          <w:szCs w:val="18"/>
        </w:rPr>
        <w:t>acceso</w:t>
      </w:r>
      <w:proofErr w:type="spellEnd"/>
      <w:r w:rsidRPr="00F44575">
        <w:rPr>
          <w:rFonts w:asciiTheme="majorBidi" w:hAnsiTheme="majorBidi" w:cstheme="majorBidi"/>
          <w:b w:val="0"/>
          <w:bCs w:val="0"/>
          <w:i/>
          <w:iCs/>
          <w:sz w:val="18"/>
          <w:szCs w:val="18"/>
        </w:rPr>
        <w:t xml:space="preserve"> al </w:t>
      </w:r>
      <w:proofErr w:type="spellStart"/>
      <w:r w:rsidRPr="00F44575">
        <w:rPr>
          <w:rFonts w:asciiTheme="majorBidi" w:hAnsiTheme="majorBidi" w:cstheme="majorBidi"/>
          <w:b w:val="0"/>
          <w:bCs w:val="0"/>
          <w:i/>
          <w:iCs/>
          <w:sz w:val="18"/>
          <w:szCs w:val="18"/>
        </w:rPr>
        <w:t>edificio</w:t>
      </w:r>
      <w:proofErr w:type="spellEnd"/>
      <w:r w:rsidRPr="00F44575">
        <w:rPr>
          <w:rFonts w:asciiTheme="majorBidi" w:hAnsiTheme="majorBidi" w:cstheme="majorBidi"/>
          <w:b w:val="0"/>
          <w:bCs w:val="0"/>
          <w:sz w:val="18"/>
          <w:szCs w:val="18"/>
        </w:rPr>
        <w:t xml:space="preserve">. In: </w:t>
      </w:r>
      <w:hyperlink r:id="rId10" w:history="1">
        <w:r w:rsidRPr="00F44575">
          <w:rPr>
            <w:rStyle w:val="Hyperlink"/>
            <w:rFonts w:asciiTheme="majorBidi" w:hAnsiTheme="majorBidi" w:cstheme="majorBidi"/>
            <w:b w:val="0"/>
            <w:bCs w:val="0"/>
            <w:sz w:val="18"/>
            <w:szCs w:val="18"/>
          </w:rPr>
          <w:t>http://www.prensalibre.com/guatemala/politica/guatemala-diputados-congreso-otto-perez-molina-renuncia</w:t>
        </w:r>
      </w:hyperlink>
      <w:r w:rsidRPr="00F44575">
        <w:rPr>
          <w:rFonts w:asciiTheme="majorBidi" w:hAnsiTheme="majorBidi" w:cstheme="majorBidi"/>
          <w:b w:val="0"/>
          <w:bCs w:val="0"/>
          <w:sz w:val="18"/>
          <w:szCs w:val="18"/>
        </w:rPr>
        <w:t xml:space="preserve"> (abgerufen am 8.4.2016)</w:t>
      </w:r>
    </w:p>
  </w:footnote>
  <w:footnote w:id="9">
    <w:p w:rsidR="00DE318A" w:rsidRDefault="00DE318A">
      <w:pPr>
        <w:pStyle w:val="berschrift1"/>
        <w:spacing w:before="0" w:beforeAutospacing="0" w:after="0" w:afterAutospacing="0"/>
        <w:rPr>
          <w:rFonts w:asciiTheme="majorBidi" w:hAnsiTheme="majorBidi" w:cstheme="majorBidi"/>
          <w:b w:val="0"/>
          <w:bCs w:val="0"/>
          <w:sz w:val="18"/>
          <w:szCs w:val="18"/>
        </w:rPr>
      </w:pPr>
      <w:r w:rsidRPr="00F44575">
        <w:rPr>
          <w:rStyle w:val="Funotenzeichen"/>
          <w:rFonts w:asciiTheme="majorBidi" w:hAnsiTheme="majorBidi" w:cstheme="majorBidi"/>
          <w:b w:val="0"/>
          <w:bCs w:val="0"/>
          <w:sz w:val="18"/>
          <w:szCs w:val="18"/>
        </w:rPr>
        <w:footnoteRef/>
      </w:r>
      <w:r w:rsidRPr="00F44575">
        <w:rPr>
          <w:rFonts w:asciiTheme="majorBidi" w:hAnsiTheme="majorBidi" w:cstheme="majorBidi"/>
          <w:b w:val="0"/>
          <w:bCs w:val="0"/>
          <w:sz w:val="18"/>
          <w:szCs w:val="18"/>
        </w:rPr>
        <w:t xml:space="preserve"> Cabanas Andrés: </w:t>
      </w:r>
      <w:proofErr w:type="spellStart"/>
      <w:r w:rsidRPr="00F44575">
        <w:rPr>
          <w:rFonts w:asciiTheme="majorBidi" w:hAnsiTheme="majorBidi" w:cstheme="majorBidi"/>
          <w:b w:val="0"/>
          <w:bCs w:val="0"/>
          <w:i/>
          <w:iCs/>
          <w:sz w:val="18"/>
          <w:szCs w:val="18"/>
        </w:rPr>
        <w:t>Carta</w:t>
      </w:r>
      <w:proofErr w:type="spellEnd"/>
      <w:r w:rsidRPr="00F44575">
        <w:rPr>
          <w:rFonts w:asciiTheme="majorBidi" w:hAnsiTheme="majorBidi" w:cstheme="majorBidi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F44575">
        <w:rPr>
          <w:rFonts w:asciiTheme="majorBidi" w:hAnsiTheme="majorBidi" w:cstheme="majorBidi"/>
          <w:b w:val="0"/>
          <w:bCs w:val="0"/>
          <w:i/>
          <w:iCs/>
          <w:sz w:val="18"/>
          <w:szCs w:val="18"/>
        </w:rPr>
        <w:t>abierta</w:t>
      </w:r>
      <w:proofErr w:type="spellEnd"/>
      <w:r w:rsidRPr="00F44575">
        <w:rPr>
          <w:rFonts w:asciiTheme="majorBidi" w:hAnsiTheme="majorBidi" w:cstheme="majorBidi"/>
          <w:b w:val="0"/>
          <w:bCs w:val="0"/>
          <w:i/>
          <w:iCs/>
          <w:sz w:val="18"/>
          <w:szCs w:val="18"/>
        </w:rPr>
        <w:t xml:space="preserve"> a Otto Pérez, </w:t>
      </w:r>
      <w:proofErr w:type="spellStart"/>
      <w:r w:rsidRPr="00F44575">
        <w:rPr>
          <w:rFonts w:asciiTheme="majorBidi" w:hAnsiTheme="majorBidi" w:cstheme="majorBidi"/>
          <w:b w:val="0"/>
          <w:bCs w:val="0"/>
          <w:i/>
          <w:iCs/>
          <w:sz w:val="18"/>
          <w:szCs w:val="18"/>
        </w:rPr>
        <w:t>desde</w:t>
      </w:r>
      <w:proofErr w:type="spellEnd"/>
      <w:r w:rsidRPr="00F44575">
        <w:rPr>
          <w:rFonts w:asciiTheme="majorBidi" w:hAnsiTheme="majorBidi" w:cstheme="majorBidi"/>
          <w:b w:val="0"/>
          <w:bCs w:val="0"/>
          <w:i/>
          <w:iCs/>
          <w:sz w:val="18"/>
          <w:szCs w:val="18"/>
        </w:rPr>
        <w:t xml:space="preserve"> la “Guatemala </w:t>
      </w:r>
      <w:proofErr w:type="spellStart"/>
      <w:r w:rsidRPr="00F44575">
        <w:rPr>
          <w:rFonts w:asciiTheme="majorBidi" w:hAnsiTheme="majorBidi" w:cstheme="majorBidi"/>
          <w:b w:val="0"/>
          <w:bCs w:val="0"/>
          <w:i/>
          <w:iCs/>
          <w:sz w:val="18"/>
          <w:szCs w:val="18"/>
        </w:rPr>
        <w:t>profunda</w:t>
      </w:r>
      <w:proofErr w:type="spellEnd"/>
      <w:r w:rsidRPr="00F44575">
        <w:rPr>
          <w:rFonts w:asciiTheme="majorBidi" w:hAnsiTheme="majorBidi" w:cstheme="majorBidi"/>
          <w:b w:val="0"/>
          <w:bCs w:val="0"/>
          <w:i/>
          <w:iCs/>
          <w:sz w:val="18"/>
          <w:szCs w:val="18"/>
        </w:rPr>
        <w:t>”.</w:t>
      </w:r>
      <w:r w:rsidRPr="00F44575">
        <w:rPr>
          <w:rFonts w:asciiTheme="majorBidi" w:hAnsiTheme="majorBidi" w:cstheme="majorBidi"/>
          <w:b w:val="0"/>
          <w:bCs w:val="0"/>
          <w:sz w:val="18"/>
          <w:szCs w:val="18"/>
        </w:rPr>
        <w:t xml:space="preserve"> In: </w:t>
      </w:r>
      <w:hyperlink r:id="rId11" w:history="1">
        <w:r w:rsidRPr="00F44575">
          <w:rPr>
            <w:rStyle w:val="Hyperlink"/>
            <w:rFonts w:asciiTheme="majorBidi" w:hAnsiTheme="majorBidi" w:cstheme="majorBidi"/>
            <w:b w:val="0"/>
            <w:bCs w:val="0"/>
            <w:sz w:val="18"/>
            <w:szCs w:val="18"/>
          </w:rPr>
          <w:t>https://cmiguate.org/carta-abierta-a-otto-perez-desde-la-guatemala-profunda/</w:t>
        </w:r>
      </w:hyperlink>
      <w:r w:rsidRPr="00F44575">
        <w:rPr>
          <w:rFonts w:asciiTheme="majorBidi" w:hAnsiTheme="majorBidi" w:cstheme="majorBidi"/>
          <w:b w:val="0"/>
          <w:bCs w:val="0"/>
          <w:sz w:val="18"/>
          <w:szCs w:val="18"/>
        </w:rPr>
        <w:t xml:space="preserve"> (abgerufen am 8.4.16)</w:t>
      </w:r>
    </w:p>
    <w:p w:rsidR="00DE318A" w:rsidRDefault="00DE318A">
      <w:pPr>
        <w:pStyle w:val="Funotentext"/>
      </w:pPr>
    </w:p>
  </w:footnote>
  <w:footnote w:id="10">
    <w:p w:rsidR="00DE318A" w:rsidRDefault="00DE318A">
      <w:pPr>
        <w:pStyle w:val="Funotentext"/>
        <w:rPr>
          <w:rFonts w:asciiTheme="majorBidi" w:hAnsiTheme="majorBidi" w:cstheme="majorBidi"/>
          <w:sz w:val="18"/>
          <w:szCs w:val="18"/>
        </w:rPr>
      </w:pPr>
      <w:r w:rsidRPr="009F0BC7">
        <w:rPr>
          <w:rStyle w:val="Funotenzeichen"/>
          <w:rFonts w:asciiTheme="majorBidi" w:hAnsiTheme="majorBidi" w:cstheme="majorBidi"/>
          <w:sz w:val="18"/>
          <w:szCs w:val="18"/>
        </w:rPr>
        <w:footnoteRef/>
      </w:r>
      <w:r w:rsidRPr="009F0BC7">
        <w:rPr>
          <w:rFonts w:asciiTheme="majorBidi" w:hAnsiTheme="majorBidi" w:cstheme="majorBidi"/>
          <w:sz w:val="18"/>
          <w:szCs w:val="18"/>
        </w:rPr>
        <w:t xml:space="preserve"> Friedensverträge z.B. in: </w:t>
      </w:r>
      <w:hyperlink r:id="rId12" w:history="1">
        <w:r w:rsidRPr="009F0BC7">
          <w:rPr>
            <w:rStyle w:val="Hyperlink"/>
            <w:rFonts w:asciiTheme="majorBidi" w:hAnsiTheme="majorBidi" w:cstheme="majorBidi"/>
            <w:sz w:val="18"/>
            <w:szCs w:val="18"/>
          </w:rPr>
          <w:t>http://www.guatemalaun.org/paz.cfm</w:t>
        </w:r>
      </w:hyperlink>
      <w:r w:rsidRPr="009F0BC7">
        <w:rPr>
          <w:rFonts w:asciiTheme="majorBidi" w:hAnsiTheme="majorBidi" w:cstheme="majorBidi"/>
          <w:sz w:val="18"/>
          <w:szCs w:val="18"/>
        </w:rPr>
        <w:t xml:space="preserve"> (abgerufen am 20.4.2016)</w:t>
      </w:r>
    </w:p>
  </w:footnote>
  <w:footnote w:id="11">
    <w:p w:rsidR="00DE318A" w:rsidRDefault="00DE318A">
      <w:pPr>
        <w:pStyle w:val="berschrift1"/>
        <w:spacing w:before="0" w:beforeAutospacing="0" w:after="0" w:afterAutospacing="0"/>
        <w:rPr>
          <w:rFonts w:asciiTheme="majorBidi" w:hAnsiTheme="majorBidi" w:cstheme="majorBidi"/>
          <w:b w:val="0"/>
          <w:bCs w:val="0"/>
          <w:sz w:val="18"/>
          <w:szCs w:val="18"/>
        </w:rPr>
      </w:pPr>
      <w:r w:rsidRPr="009F0BC7">
        <w:rPr>
          <w:rStyle w:val="Funotenzeichen"/>
          <w:rFonts w:asciiTheme="majorBidi" w:hAnsiTheme="majorBidi" w:cstheme="majorBidi"/>
          <w:b w:val="0"/>
          <w:bCs w:val="0"/>
          <w:sz w:val="18"/>
          <w:szCs w:val="18"/>
        </w:rPr>
        <w:footnoteRef/>
      </w:r>
      <w:r w:rsidRPr="009F0BC7">
        <w:rPr>
          <w:rFonts w:asciiTheme="majorBidi" w:hAnsiTheme="majorBidi" w:cstheme="majorBidi"/>
          <w:b w:val="0"/>
          <w:bCs w:val="0"/>
          <w:sz w:val="18"/>
          <w:szCs w:val="18"/>
        </w:rPr>
        <w:t xml:space="preserve"> </w:t>
      </w:r>
      <w:proofErr w:type="spellStart"/>
      <w:r w:rsidRPr="009F0BC7">
        <w:rPr>
          <w:rFonts w:asciiTheme="majorBidi" w:hAnsiTheme="majorBidi" w:cstheme="majorBidi"/>
          <w:b w:val="0"/>
          <w:bCs w:val="0"/>
          <w:sz w:val="18"/>
          <w:szCs w:val="18"/>
        </w:rPr>
        <w:t>Constitución</w:t>
      </w:r>
      <w:proofErr w:type="spellEnd"/>
      <w:r w:rsidRPr="009F0BC7">
        <w:rPr>
          <w:rFonts w:asciiTheme="majorBidi" w:hAnsiTheme="majorBidi" w:cstheme="majorBidi"/>
          <w:b w:val="0"/>
          <w:bCs w:val="0"/>
          <w:sz w:val="18"/>
          <w:szCs w:val="18"/>
        </w:rPr>
        <w:t xml:space="preserve"> </w:t>
      </w:r>
      <w:proofErr w:type="spellStart"/>
      <w:r w:rsidRPr="009F0BC7">
        <w:rPr>
          <w:rFonts w:asciiTheme="majorBidi" w:hAnsiTheme="majorBidi" w:cstheme="majorBidi"/>
          <w:b w:val="0"/>
          <w:bCs w:val="0"/>
          <w:sz w:val="18"/>
          <w:szCs w:val="18"/>
        </w:rPr>
        <w:t>Política</w:t>
      </w:r>
      <w:proofErr w:type="spellEnd"/>
      <w:r w:rsidRPr="009F0BC7">
        <w:rPr>
          <w:rFonts w:asciiTheme="majorBidi" w:hAnsiTheme="majorBidi" w:cstheme="majorBidi"/>
          <w:b w:val="0"/>
          <w:bCs w:val="0"/>
          <w:sz w:val="18"/>
          <w:szCs w:val="18"/>
        </w:rPr>
        <w:t xml:space="preserve"> de la </w:t>
      </w:r>
      <w:proofErr w:type="spellStart"/>
      <w:r w:rsidRPr="009F0BC7">
        <w:rPr>
          <w:rFonts w:asciiTheme="majorBidi" w:hAnsiTheme="majorBidi" w:cstheme="majorBidi"/>
          <w:b w:val="0"/>
          <w:bCs w:val="0"/>
          <w:sz w:val="18"/>
          <w:szCs w:val="18"/>
        </w:rPr>
        <w:t>República</w:t>
      </w:r>
      <w:proofErr w:type="spellEnd"/>
      <w:r w:rsidRPr="009F0BC7">
        <w:rPr>
          <w:rFonts w:asciiTheme="majorBidi" w:hAnsiTheme="majorBidi" w:cstheme="majorBidi"/>
          <w:b w:val="0"/>
          <w:bCs w:val="0"/>
          <w:sz w:val="18"/>
          <w:szCs w:val="18"/>
        </w:rPr>
        <w:t xml:space="preserve"> de Guatemala (1986), z.B. in: </w:t>
      </w:r>
      <w:hyperlink r:id="rId13" w:history="1">
        <w:r w:rsidRPr="009F0BC7">
          <w:rPr>
            <w:rStyle w:val="Hyperlink"/>
            <w:rFonts w:asciiTheme="majorBidi" w:hAnsiTheme="majorBidi" w:cstheme="majorBidi"/>
            <w:b w:val="0"/>
            <w:bCs w:val="0"/>
            <w:sz w:val="18"/>
            <w:szCs w:val="18"/>
          </w:rPr>
          <w:t>http://wikiguate.com.gt/constitucion-politica-de-la-republica-de-guatemala/</w:t>
        </w:r>
      </w:hyperlink>
      <w:r w:rsidRPr="009F0BC7">
        <w:rPr>
          <w:rFonts w:asciiTheme="majorBidi" w:hAnsiTheme="majorBidi" w:cstheme="majorBidi"/>
          <w:b w:val="0"/>
          <w:bCs w:val="0"/>
          <w:sz w:val="18"/>
          <w:szCs w:val="18"/>
        </w:rPr>
        <w:t xml:space="preserve"> (abgerufen am 20.04.2016)</w:t>
      </w:r>
    </w:p>
  </w:footnote>
  <w:footnote w:id="12">
    <w:p w:rsidR="00DE318A" w:rsidRPr="00B4145F" w:rsidRDefault="00DE318A">
      <w:pPr>
        <w:pStyle w:val="Funotentext"/>
        <w:rPr>
          <w:rFonts w:asciiTheme="majorBidi" w:hAnsiTheme="majorBidi" w:cstheme="majorBidi"/>
          <w:sz w:val="18"/>
          <w:szCs w:val="18"/>
        </w:rPr>
      </w:pPr>
      <w:r w:rsidRPr="00F44575">
        <w:rPr>
          <w:rStyle w:val="Funotenzeichen"/>
          <w:rFonts w:asciiTheme="majorBidi" w:hAnsiTheme="majorBidi" w:cstheme="majorBidi"/>
          <w:sz w:val="18"/>
          <w:szCs w:val="18"/>
        </w:rPr>
        <w:footnoteRef/>
      </w:r>
      <w:r w:rsidRPr="00F44575">
        <w:rPr>
          <w:rFonts w:asciiTheme="majorBidi" w:hAnsiTheme="majorBidi" w:cstheme="majorBidi"/>
          <w:sz w:val="18"/>
          <w:szCs w:val="18"/>
        </w:rPr>
        <w:t xml:space="preserve"> Lourau, René (1978): </w:t>
      </w:r>
      <w:r w:rsidRPr="00F44575">
        <w:rPr>
          <w:rFonts w:asciiTheme="majorBidi" w:hAnsiTheme="majorBidi" w:cstheme="majorBidi"/>
          <w:i/>
          <w:iCs/>
          <w:sz w:val="18"/>
          <w:szCs w:val="18"/>
        </w:rPr>
        <w:t>L‘État inconscient.</w:t>
      </w:r>
      <w:r w:rsidRPr="00F44575">
        <w:rPr>
          <w:rFonts w:asciiTheme="majorBidi" w:hAnsiTheme="majorBidi" w:cstheme="majorBidi"/>
          <w:sz w:val="18"/>
          <w:szCs w:val="18"/>
        </w:rPr>
        <w:t xml:space="preserve"> Paris: Minuit.</w:t>
      </w:r>
    </w:p>
  </w:footnote>
  <w:footnote w:id="13">
    <w:p w:rsidR="00DE318A" w:rsidRPr="00B4145F" w:rsidRDefault="00DE318A">
      <w:pPr>
        <w:pStyle w:val="Funotentext"/>
        <w:rPr>
          <w:rFonts w:asciiTheme="majorBidi" w:hAnsiTheme="majorBidi" w:cstheme="majorBidi"/>
          <w:sz w:val="18"/>
          <w:szCs w:val="18"/>
        </w:rPr>
      </w:pPr>
      <w:r w:rsidRPr="00F44575">
        <w:rPr>
          <w:rFonts w:asciiTheme="majorBidi" w:hAnsiTheme="majorBidi" w:cstheme="majorBidi"/>
          <w:sz w:val="18"/>
          <w:szCs w:val="18"/>
        </w:rPr>
        <w:footnoteRef/>
      </w:r>
      <w:r w:rsidRPr="00F44575">
        <w:rPr>
          <w:rFonts w:asciiTheme="majorBidi" w:hAnsiTheme="majorBidi" w:cstheme="majorBidi"/>
          <w:sz w:val="18"/>
          <w:szCs w:val="18"/>
          <w:vertAlign w:val="superscript"/>
        </w:rPr>
        <w:t xml:space="preserve"> </w:t>
      </w:r>
      <w:r w:rsidRPr="00F44575">
        <w:rPr>
          <w:rFonts w:asciiTheme="majorBidi" w:hAnsiTheme="majorBidi" w:cstheme="majorBidi"/>
          <w:sz w:val="18"/>
          <w:szCs w:val="18"/>
        </w:rPr>
        <w:t>„Ich habe keinen Präsidenten, hab ihn entlassen als Delinquenten“</w:t>
      </w:r>
    </w:p>
  </w:footnote>
  <w:footnote w:id="14">
    <w:p w:rsidR="00DE318A" w:rsidRDefault="00DE318A">
      <w:pPr>
        <w:pStyle w:val="berschrift2"/>
        <w:spacing w:before="0" w:line="240" w:lineRule="auto"/>
        <w:rPr>
          <w:rFonts w:asciiTheme="majorBidi" w:hAnsiTheme="majorBidi"/>
          <w:b w:val="0"/>
          <w:bCs w:val="0"/>
          <w:color w:val="auto"/>
          <w:sz w:val="18"/>
          <w:szCs w:val="18"/>
        </w:rPr>
      </w:pPr>
      <w:r w:rsidRPr="009F0BC7">
        <w:rPr>
          <w:rStyle w:val="Funotenzeichen"/>
          <w:rFonts w:asciiTheme="majorBidi" w:hAnsiTheme="majorBidi"/>
          <w:b w:val="0"/>
          <w:bCs w:val="0"/>
          <w:color w:val="auto"/>
          <w:sz w:val="18"/>
          <w:szCs w:val="18"/>
        </w:rPr>
        <w:footnoteRef/>
      </w:r>
      <w:r w:rsidRPr="009F0BC7">
        <w:rPr>
          <w:rFonts w:asciiTheme="majorBidi" w:hAnsiTheme="majorBidi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Pr="009F0BC7">
        <w:rPr>
          <w:rFonts w:asciiTheme="majorBidi" w:hAnsiTheme="majorBidi"/>
          <w:b w:val="0"/>
          <w:bCs w:val="0"/>
          <w:color w:val="auto"/>
          <w:sz w:val="18"/>
          <w:szCs w:val="18"/>
        </w:rPr>
        <w:t>wikiguate</w:t>
      </w:r>
      <w:proofErr w:type="spellEnd"/>
      <w:r w:rsidRPr="009F0BC7">
        <w:rPr>
          <w:rStyle w:val="mw-headline"/>
          <w:rFonts w:asciiTheme="majorBidi" w:hAnsiTheme="majorBidi"/>
          <w:b w:val="0"/>
          <w:bCs w:val="0"/>
          <w:color w:val="auto"/>
          <w:sz w:val="18"/>
          <w:szCs w:val="18"/>
        </w:rPr>
        <w:t xml:space="preserve">(2015): </w:t>
      </w:r>
      <w:proofErr w:type="spellStart"/>
      <w:r w:rsidRPr="009F0BC7">
        <w:rPr>
          <w:rStyle w:val="mw-headline"/>
          <w:rFonts w:asciiTheme="majorBidi" w:hAnsiTheme="majorBidi"/>
          <w:b w:val="0"/>
          <w:bCs w:val="0"/>
          <w:color w:val="auto"/>
          <w:sz w:val="18"/>
          <w:szCs w:val="18"/>
        </w:rPr>
        <w:t>Historia</w:t>
      </w:r>
      <w:proofErr w:type="spellEnd"/>
      <w:r w:rsidRPr="009F0BC7">
        <w:rPr>
          <w:rStyle w:val="mw-headline"/>
          <w:rFonts w:asciiTheme="majorBidi" w:hAnsiTheme="majorBidi"/>
          <w:b w:val="0"/>
          <w:bCs w:val="0"/>
          <w:color w:val="auto"/>
          <w:sz w:val="18"/>
          <w:szCs w:val="18"/>
        </w:rPr>
        <w:t xml:space="preserve"> de la </w:t>
      </w:r>
      <w:proofErr w:type="spellStart"/>
      <w:r w:rsidRPr="009F0BC7">
        <w:rPr>
          <w:rStyle w:val="mw-headline"/>
          <w:rFonts w:asciiTheme="majorBidi" w:hAnsiTheme="majorBidi"/>
          <w:b w:val="0"/>
          <w:bCs w:val="0"/>
          <w:color w:val="auto"/>
          <w:sz w:val="18"/>
          <w:szCs w:val="18"/>
        </w:rPr>
        <w:t>Encomienda</w:t>
      </w:r>
      <w:proofErr w:type="spellEnd"/>
      <w:r w:rsidRPr="009F0BC7">
        <w:rPr>
          <w:rStyle w:val="mw-headline"/>
          <w:rFonts w:asciiTheme="majorBidi" w:hAnsiTheme="majorBidi"/>
          <w:b w:val="0"/>
          <w:bCs w:val="0"/>
          <w:color w:val="auto"/>
          <w:sz w:val="18"/>
          <w:szCs w:val="18"/>
        </w:rPr>
        <w:t xml:space="preserve"> en Guatemala in: </w:t>
      </w:r>
      <w:hyperlink r:id="rId14" w:history="1">
        <w:r w:rsidRPr="009F0BC7">
          <w:rPr>
            <w:rStyle w:val="Hyperlink"/>
            <w:rFonts w:asciiTheme="majorBidi" w:hAnsiTheme="majorBidi"/>
            <w:b w:val="0"/>
            <w:bCs w:val="0"/>
            <w:sz w:val="18"/>
            <w:szCs w:val="18"/>
          </w:rPr>
          <w:t>http://wikiguate.com.gt/encomienda/</w:t>
        </w:r>
      </w:hyperlink>
      <w:r w:rsidRPr="009F0BC7">
        <w:rPr>
          <w:rFonts w:asciiTheme="majorBidi" w:hAnsiTheme="majorBidi"/>
          <w:b w:val="0"/>
          <w:bCs w:val="0"/>
          <w:color w:val="auto"/>
          <w:sz w:val="18"/>
          <w:szCs w:val="18"/>
        </w:rPr>
        <w:t xml:space="preserve"> (abgerufen am20.04.2016)</w:t>
      </w:r>
    </w:p>
  </w:footnote>
  <w:footnote w:id="15">
    <w:p w:rsidR="00DE318A" w:rsidRDefault="00DE318A" w:rsidP="008314BB">
      <w:pPr>
        <w:tabs>
          <w:tab w:val="left" w:pos="990"/>
        </w:tabs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9F0BC7">
        <w:rPr>
          <w:rStyle w:val="Funotenzeichen"/>
          <w:rFonts w:asciiTheme="majorBidi" w:hAnsiTheme="majorBidi" w:cstheme="majorBidi"/>
          <w:sz w:val="18"/>
          <w:szCs w:val="18"/>
        </w:rPr>
        <w:footnoteRef/>
      </w:r>
      <w:r w:rsidRPr="009F0BC7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9F0BC7">
        <w:rPr>
          <w:rFonts w:asciiTheme="majorBidi" w:eastAsia="Times New Roman" w:hAnsiTheme="majorBidi" w:cstheme="majorBidi"/>
          <w:sz w:val="18"/>
          <w:szCs w:val="18"/>
          <w:lang w:eastAsia="de-CH"/>
        </w:rPr>
        <w:t>C</w:t>
      </w:r>
      <w:r>
        <w:rPr>
          <w:rFonts w:asciiTheme="majorBidi" w:eastAsia="Times New Roman" w:hAnsiTheme="majorBidi" w:cstheme="majorBidi"/>
          <w:sz w:val="18"/>
          <w:szCs w:val="18"/>
          <w:lang w:eastAsia="de-CH"/>
        </w:rPr>
        <w:t>omision</w:t>
      </w:r>
      <w:proofErr w:type="spellEnd"/>
      <w:r w:rsidRPr="009F0BC7">
        <w:rPr>
          <w:rFonts w:asciiTheme="majorBidi" w:eastAsia="Times New Roman" w:hAnsiTheme="majorBidi" w:cstheme="majorBidi"/>
          <w:sz w:val="18"/>
          <w:szCs w:val="18"/>
          <w:lang w:eastAsia="de-CH"/>
        </w:rPr>
        <w:t xml:space="preserve"> </w:t>
      </w:r>
      <w:proofErr w:type="spellStart"/>
      <w:r w:rsidRPr="009F0BC7">
        <w:rPr>
          <w:rFonts w:asciiTheme="majorBidi" w:eastAsia="Times New Roman" w:hAnsiTheme="majorBidi" w:cstheme="majorBidi"/>
          <w:sz w:val="18"/>
          <w:szCs w:val="18"/>
          <w:lang w:eastAsia="de-CH"/>
        </w:rPr>
        <w:t>I</w:t>
      </w:r>
      <w:r>
        <w:rPr>
          <w:rFonts w:asciiTheme="majorBidi" w:eastAsia="Times New Roman" w:hAnsiTheme="majorBidi" w:cstheme="majorBidi"/>
          <w:sz w:val="18"/>
          <w:szCs w:val="18"/>
          <w:lang w:eastAsia="de-CH"/>
        </w:rPr>
        <w:t>interamericana</w:t>
      </w:r>
      <w:proofErr w:type="spellEnd"/>
      <w:r w:rsidRPr="009F0BC7">
        <w:rPr>
          <w:rFonts w:asciiTheme="majorBidi" w:eastAsia="Times New Roman" w:hAnsiTheme="majorBidi" w:cstheme="majorBidi"/>
          <w:sz w:val="18"/>
          <w:szCs w:val="18"/>
          <w:lang w:eastAsia="de-CH"/>
        </w:rPr>
        <w:t xml:space="preserve"> D</w:t>
      </w:r>
      <w:r>
        <w:rPr>
          <w:rFonts w:asciiTheme="majorBidi" w:eastAsia="Times New Roman" w:hAnsiTheme="majorBidi" w:cstheme="majorBidi"/>
          <w:sz w:val="18"/>
          <w:szCs w:val="18"/>
          <w:lang w:eastAsia="de-CH"/>
        </w:rPr>
        <w:t>e</w:t>
      </w:r>
      <w:r w:rsidRPr="009F0BC7">
        <w:rPr>
          <w:rFonts w:asciiTheme="majorBidi" w:eastAsia="Times New Roman" w:hAnsiTheme="majorBidi" w:cstheme="majorBidi"/>
          <w:sz w:val="18"/>
          <w:szCs w:val="18"/>
          <w:lang w:eastAsia="de-CH"/>
        </w:rPr>
        <w:t xml:space="preserve"> </w:t>
      </w:r>
      <w:proofErr w:type="spellStart"/>
      <w:r w:rsidRPr="009F0BC7">
        <w:rPr>
          <w:rFonts w:asciiTheme="majorBidi" w:eastAsia="Times New Roman" w:hAnsiTheme="majorBidi" w:cstheme="majorBidi"/>
          <w:sz w:val="18"/>
          <w:szCs w:val="18"/>
          <w:lang w:eastAsia="de-CH"/>
        </w:rPr>
        <w:t>D</w:t>
      </w:r>
      <w:r>
        <w:rPr>
          <w:rFonts w:asciiTheme="majorBidi" w:eastAsia="Times New Roman" w:hAnsiTheme="majorBidi" w:cstheme="majorBidi"/>
          <w:sz w:val="18"/>
          <w:szCs w:val="18"/>
          <w:lang w:eastAsia="de-CH"/>
        </w:rPr>
        <w:t>erechos</w:t>
      </w:r>
      <w:proofErr w:type="spellEnd"/>
      <w:r w:rsidRPr="009F0BC7">
        <w:rPr>
          <w:rFonts w:asciiTheme="majorBidi" w:eastAsia="Times New Roman" w:hAnsiTheme="majorBidi" w:cstheme="majorBidi"/>
          <w:sz w:val="18"/>
          <w:szCs w:val="18"/>
          <w:lang w:eastAsia="de-CH"/>
        </w:rPr>
        <w:t xml:space="preserve"> </w:t>
      </w:r>
      <w:proofErr w:type="spellStart"/>
      <w:r w:rsidRPr="009F0BC7">
        <w:rPr>
          <w:rFonts w:asciiTheme="majorBidi" w:eastAsia="Times New Roman" w:hAnsiTheme="majorBidi" w:cstheme="majorBidi"/>
          <w:sz w:val="18"/>
          <w:szCs w:val="18"/>
          <w:lang w:eastAsia="de-CH"/>
        </w:rPr>
        <w:t>H</w:t>
      </w:r>
      <w:r>
        <w:rPr>
          <w:rFonts w:asciiTheme="majorBidi" w:eastAsia="Times New Roman" w:hAnsiTheme="majorBidi" w:cstheme="majorBidi"/>
          <w:sz w:val="18"/>
          <w:szCs w:val="18"/>
          <w:lang w:eastAsia="de-CH"/>
        </w:rPr>
        <w:t>umanos</w:t>
      </w:r>
      <w:proofErr w:type="spellEnd"/>
      <w:r>
        <w:rPr>
          <w:rFonts w:asciiTheme="majorBidi" w:eastAsia="Times New Roman" w:hAnsiTheme="majorBidi" w:cstheme="majorBidi"/>
          <w:sz w:val="18"/>
          <w:szCs w:val="18"/>
          <w:lang w:eastAsia="de-CH"/>
        </w:rPr>
        <w:t>,</w:t>
      </w:r>
      <w:r w:rsidRPr="009F0BC7">
        <w:rPr>
          <w:rFonts w:asciiTheme="majorBidi" w:eastAsia="Times New Roman" w:hAnsiTheme="majorBidi" w:cstheme="majorBidi"/>
          <w:sz w:val="18"/>
          <w:szCs w:val="18"/>
          <w:lang w:eastAsia="de-CH"/>
        </w:rPr>
        <w:t xml:space="preserve"> </w:t>
      </w:r>
      <w:r>
        <w:rPr>
          <w:rFonts w:asciiTheme="majorBidi" w:eastAsia="Times New Roman" w:hAnsiTheme="majorBidi" w:cstheme="majorBidi"/>
          <w:sz w:val="18"/>
          <w:szCs w:val="18"/>
          <w:lang w:eastAsia="de-CH"/>
        </w:rPr>
        <w:t xml:space="preserve">CIDH </w:t>
      </w:r>
      <w:r w:rsidRPr="009F0BC7">
        <w:rPr>
          <w:rFonts w:asciiTheme="majorBidi" w:eastAsia="Times New Roman" w:hAnsiTheme="majorBidi" w:cstheme="majorBidi"/>
          <w:sz w:val="18"/>
          <w:szCs w:val="18"/>
          <w:lang w:eastAsia="de-CH"/>
        </w:rPr>
        <w:t xml:space="preserve">(2015): </w:t>
      </w:r>
      <w:proofErr w:type="spellStart"/>
      <w:r w:rsidRPr="009F0BC7">
        <w:rPr>
          <w:rFonts w:asciiTheme="majorBidi" w:eastAsia="Times New Roman" w:hAnsiTheme="majorBidi" w:cstheme="majorBidi"/>
          <w:i/>
          <w:iCs/>
          <w:sz w:val="18"/>
          <w:szCs w:val="18"/>
          <w:lang w:eastAsia="de-CH"/>
        </w:rPr>
        <w:t>Situación</w:t>
      </w:r>
      <w:proofErr w:type="spellEnd"/>
      <w:r w:rsidRPr="009F0BC7">
        <w:rPr>
          <w:rFonts w:asciiTheme="majorBidi" w:eastAsia="Times New Roman" w:hAnsiTheme="majorBidi" w:cstheme="majorBidi"/>
          <w:i/>
          <w:iCs/>
          <w:sz w:val="18"/>
          <w:szCs w:val="18"/>
          <w:lang w:eastAsia="de-CH"/>
        </w:rPr>
        <w:t xml:space="preserve"> de los </w:t>
      </w:r>
      <w:proofErr w:type="spellStart"/>
      <w:r w:rsidRPr="009F0BC7">
        <w:rPr>
          <w:rFonts w:asciiTheme="majorBidi" w:eastAsia="Times New Roman" w:hAnsiTheme="majorBidi" w:cstheme="majorBidi"/>
          <w:i/>
          <w:iCs/>
          <w:sz w:val="18"/>
          <w:szCs w:val="18"/>
          <w:lang w:eastAsia="de-CH"/>
        </w:rPr>
        <w:t>derechos</w:t>
      </w:r>
      <w:proofErr w:type="spellEnd"/>
      <w:r w:rsidRPr="009F0BC7">
        <w:rPr>
          <w:rFonts w:asciiTheme="majorBidi" w:eastAsia="Times New Roman" w:hAnsiTheme="majorBidi" w:cstheme="majorBidi"/>
          <w:i/>
          <w:iCs/>
          <w:sz w:val="18"/>
          <w:szCs w:val="18"/>
          <w:lang w:eastAsia="de-CH"/>
        </w:rPr>
        <w:t xml:space="preserve"> </w:t>
      </w:r>
      <w:proofErr w:type="spellStart"/>
      <w:r w:rsidRPr="009F0BC7">
        <w:rPr>
          <w:rFonts w:asciiTheme="majorBidi" w:eastAsia="Times New Roman" w:hAnsiTheme="majorBidi" w:cstheme="majorBidi"/>
          <w:i/>
          <w:iCs/>
          <w:sz w:val="18"/>
          <w:szCs w:val="18"/>
          <w:lang w:eastAsia="de-CH"/>
        </w:rPr>
        <w:t>humanos</w:t>
      </w:r>
      <w:proofErr w:type="spellEnd"/>
      <w:r w:rsidRPr="009F0BC7">
        <w:rPr>
          <w:rFonts w:asciiTheme="majorBidi" w:eastAsia="Times New Roman" w:hAnsiTheme="majorBidi" w:cstheme="majorBidi"/>
          <w:i/>
          <w:iCs/>
          <w:sz w:val="18"/>
          <w:szCs w:val="18"/>
          <w:lang w:eastAsia="de-CH"/>
        </w:rPr>
        <w:t xml:space="preserve"> en Guatemala: </w:t>
      </w:r>
      <w:proofErr w:type="spellStart"/>
      <w:r w:rsidRPr="009F0BC7">
        <w:rPr>
          <w:rFonts w:asciiTheme="majorBidi" w:eastAsia="Times New Roman" w:hAnsiTheme="majorBidi" w:cstheme="majorBidi"/>
          <w:i/>
          <w:iCs/>
          <w:sz w:val="18"/>
          <w:szCs w:val="18"/>
          <w:lang w:eastAsia="de-CH"/>
        </w:rPr>
        <w:t>D</w:t>
      </w:r>
      <w:r w:rsidRPr="009F0BC7">
        <w:rPr>
          <w:rFonts w:asciiTheme="majorBidi" w:eastAsia="Times New Roman" w:hAnsiTheme="majorBidi" w:cstheme="majorBidi"/>
          <w:i/>
          <w:iCs/>
          <w:sz w:val="18"/>
          <w:szCs w:val="18"/>
          <w:lang w:eastAsia="de-CH"/>
        </w:rPr>
        <w:t>i</w:t>
      </w:r>
      <w:r w:rsidRPr="009F0BC7">
        <w:rPr>
          <w:rFonts w:asciiTheme="majorBidi" w:eastAsia="Times New Roman" w:hAnsiTheme="majorBidi" w:cstheme="majorBidi"/>
          <w:i/>
          <w:iCs/>
          <w:sz w:val="18"/>
          <w:szCs w:val="18"/>
          <w:lang w:eastAsia="de-CH"/>
        </w:rPr>
        <w:t>versidad</w:t>
      </w:r>
      <w:proofErr w:type="spellEnd"/>
      <w:r w:rsidRPr="009F0BC7">
        <w:rPr>
          <w:rFonts w:asciiTheme="majorBidi" w:eastAsia="Times New Roman" w:hAnsiTheme="majorBidi" w:cstheme="majorBidi"/>
          <w:i/>
          <w:iCs/>
          <w:sz w:val="18"/>
          <w:szCs w:val="18"/>
          <w:lang w:eastAsia="de-CH"/>
        </w:rPr>
        <w:t xml:space="preserve">, </w:t>
      </w:r>
      <w:proofErr w:type="spellStart"/>
      <w:r w:rsidRPr="009F0BC7">
        <w:rPr>
          <w:rFonts w:asciiTheme="majorBidi" w:eastAsia="Times New Roman" w:hAnsiTheme="majorBidi" w:cstheme="majorBidi"/>
          <w:i/>
          <w:iCs/>
          <w:sz w:val="18"/>
          <w:szCs w:val="18"/>
          <w:lang w:eastAsia="de-CH"/>
        </w:rPr>
        <w:t>desigualdad</w:t>
      </w:r>
      <w:proofErr w:type="spellEnd"/>
      <w:r w:rsidRPr="009F0BC7">
        <w:rPr>
          <w:rFonts w:asciiTheme="majorBidi" w:eastAsia="Times New Roman" w:hAnsiTheme="majorBidi" w:cstheme="majorBidi"/>
          <w:i/>
          <w:iCs/>
          <w:sz w:val="18"/>
          <w:szCs w:val="18"/>
          <w:lang w:eastAsia="de-CH"/>
        </w:rPr>
        <w:t xml:space="preserve"> y </w:t>
      </w:r>
      <w:proofErr w:type="spellStart"/>
      <w:r w:rsidRPr="009F0BC7">
        <w:rPr>
          <w:rFonts w:asciiTheme="majorBidi" w:eastAsia="Times New Roman" w:hAnsiTheme="majorBidi" w:cstheme="majorBidi"/>
          <w:i/>
          <w:iCs/>
          <w:sz w:val="18"/>
          <w:szCs w:val="18"/>
          <w:lang w:eastAsia="de-CH"/>
        </w:rPr>
        <w:t>exclusión</w:t>
      </w:r>
      <w:proofErr w:type="spellEnd"/>
      <w:r w:rsidRPr="009F0BC7">
        <w:rPr>
          <w:rFonts w:asciiTheme="majorBidi" w:eastAsia="Times New Roman" w:hAnsiTheme="majorBidi" w:cstheme="majorBidi"/>
          <w:sz w:val="18"/>
          <w:szCs w:val="18"/>
          <w:lang w:eastAsia="de-CH"/>
        </w:rPr>
        <w:t xml:space="preserve">. In: </w:t>
      </w:r>
      <w:hyperlink r:id="rId15" w:history="1">
        <w:r w:rsidRPr="009F0BC7">
          <w:rPr>
            <w:rStyle w:val="Hyperlink"/>
            <w:rFonts w:asciiTheme="majorBidi" w:hAnsiTheme="majorBidi" w:cstheme="majorBidi"/>
            <w:sz w:val="18"/>
            <w:szCs w:val="18"/>
          </w:rPr>
          <w:t>http://www.oas.org/es/cidh/informes/pdfs/Guatemala2016.pdf</w:t>
        </w:r>
      </w:hyperlink>
      <w:r w:rsidRPr="009F0BC7">
        <w:rPr>
          <w:rFonts w:asciiTheme="majorBidi" w:hAnsiTheme="majorBidi" w:cstheme="majorBidi"/>
          <w:sz w:val="18"/>
          <w:szCs w:val="18"/>
        </w:rPr>
        <w:t xml:space="preserve"> (abgerufen 8.4.216)</w:t>
      </w:r>
    </w:p>
  </w:footnote>
  <w:footnote w:id="16">
    <w:p w:rsidR="00DE318A" w:rsidRDefault="00DE318A" w:rsidP="008314B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44575">
        <w:rPr>
          <w:rFonts w:asciiTheme="majorBidi" w:hAnsiTheme="majorBidi" w:cstheme="majorBidi"/>
          <w:sz w:val="18"/>
          <w:szCs w:val="18"/>
        </w:rPr>
        <w:t xml:space="preserve">bolivarische Revolutionen, vgl. </w:t>
      </w:r>
      <w:proofErr w:type="spellStart"/>
      <w:r w:rsidRPr="00F44575">
        <w:rPr>
          <w:rFonts w:asciiTheme="majorBidi" w:hAnsiTheme="majorBidi" w:cstheme="majorBidi"/>
          <w:sz w:val="18"/>
          <w:szCs w:val="18"/>
        </w:rPr>
        <w:t>Chasteen</w:t>
      </w:r>
      <w:proofErr w:type="spellEnd"/>
      <w:r w:rsidRPr="00F44575">
        <w:rPr>
          <w:rFonts w:asciiTheme="majorBidi" w:hAnsiTheme="majorBidi" w:cstheme="majorBidi"/>
          <w:sz w:val="18"/>
          <w:szCs w:val="18"/>
        </w:rPr>
        <w:t xml:space="preserve">, &gt;John Charles (2001): Born in Blood </w:t>
      </w:r>
      <w:proofErr w:type="spellStart"/>
      <w:r w:rsidRPr="00F44575">
        <w:rPr>
          <w:rFonts w:asciiTheme="majorBidi" w:hAnsiTheme="majorBidi" w:cstheme="majorBidi"/>
          <w:sz w:val="18"/>
          <w:szCs w:val="18"/>
        </w:rPr>
        <w:t>and</w:t>
      </w:r>
      <w:proofErr w:type="spellEnd"/>
      <w:r w:rsidRPr="00F44575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F44575">
        <w:rPr>
          <w:rFonts w:asciiTheme="majorBidi" w:hAnsiTheme="majorBidi" w:cstheme="majorBidi"/>
          <w:sz w:val="18"/>
          <w:szCs w:val="18"/>
        </w:rPr>
        <w:t>Fire</w:t>
      </w:r>
      <w:proofErr w:type="spellEnd"/>
      <w:r w:rsidRPr="00F44575">
        <w:rPr>
          <w:rFonts w:asciiTheme="majorBidi" w:hAnsiTheme="majorBidi" w:cstheme="majorBidi"/>
          <w:sz w:val="18"/>
          <w:szCs w:val="18"/>
        </w:rPr>
        <w:t>. New York, London: W.W. No</w:t>
      </w:r>
      <w:r w:rsidRPr="00F44575">
        <w:rPr>
          <w:rFonts w:asciiTheme="majorBidi" w:hAnsiTheme="majorBidi" w:cstheme="majorBidi"/>
          <w:sz w:val="18"/>
          <w:szCs w:val="18"/>
        </w:rPr>
        <w:t>r</w:t>
      </w:r>
      <w:r w:rsidRPr="00F44575">
        <w:rPr>
          <w:rFonts w:asciiTheme="majorBidi" w:hAnsiTheme="majorBidi" w:cstheme="majorBidi"/>
          <w:sz w:val="18"/>
          <w:szCs w:val="18"/>
        </w:rPr>
        <w:t>ton.</w:t>
      </w:r>
    </w:p>
  </w:footnote>
  <w:footnote w:id="17">
    <w:p w:rsidR="00DE318A" w:rsidRPr="008314BB" w:rsidRDefault="00DE318A" w:rsidP="008314BB">
      <w:pPr>
        <w:spacing w:after="0"/>
        <w:rPr>
          <w:rFonts w:asciiTheme="majorBidi" w:eastAsia="Times New Roman" w:hAnsiTheme="majorBidi" w:cstheme="majorBidi"/>
          <w:sz w:val="18"/>
          <w:szCs w:val="18"/>
          <w:lang w:eastAsia="de-CH"/>
        </w:rPr>
      </w:pPr>
      <w:r w:rsidRPr="00981D8C">
        <w:rPr>
          <w:rStyle w:val="Funotenzeichen"/>
          <w:rFonts w:asciiTheme="majorBidi" w:hAnsiTheme="majorBidi" w:cstheme="majorBidi"/>
          <w:sz w:val="18"/>
          <w:szCs w:val="18"/>
        </w:rPr>
        <w:footnoteRef/>
      </w:r>
      <w:r w:rsidRPr="00981D8C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981D8C">
        <w:rPr>
          <w:rFonts w:asciiTheme="majorBidi" w:eastAsia="Times New Roman" w:hAnsiTheme="majorBidi" w:cstheme="majorBidi"/>
          <w:i/>
          <w:iCs/>
          <w:sz w:val="18"/>
          <w:szCs w:val="18"/>
          <w:lang w:eastAsia="de-CH"/>
        </w:rPr>
        <w:t>Constitución</w:t>
      </w:r>
      <w:proofErr w:type="spellEnd"/>
      <w:r w:rsidRPr="00981D8C">
        <w:rPr>
          <w:rFonts w:asciiTheme="majorBidi" w:eastAsia="Times New Roman" w:hAnsiTheme="majorBidi" w:cstheme="majorBidi"/>
          <w:i/>
          <w:iCs/>
          <w:sz w:val="18"/>
          <w:szCs w:val="18"/>
          <w:lang w:eastAsia="de-CH"/>
        </w:rPr>
        <w:t xml:space="preserve"> </w:t>
      </w:r>
      <w:proofErr w:type="spellStart"/>
      <w:r w:rsidRPr="00981D8C">
        <w:rPr>
          <w:rFonts w:asciiTheme="majorBidi" w:eastAsia="Times New Roman" w:hAnsiTheme="majorBidi" w:cstheme="majorBidi"/>
          <w:i/>
          <w:iCs/>
          <w:sz w:val="18"/>
          <w:szCs w:val="18"/>
          <w:lang w:eastAsia="de-CH"/>
        </w:rPr>
        <w:t>Política</w:t>
      </w:r>
      <w:proofErr w:type="spellEnd"/>
      <w:r w:rsidRPr="00981D8C">
        <w:rPr>
          <w:rFonts w:asciiTheme="majorBidi" w:eastAsia="Times New Roman" w:hAnsiTheme="majorBidi" w:cstheme="majorBidi"/>
          <w:i/>
          <w:iCs/>
          <w:sz w:val="18"/>
          <w:szCs w:val="18"/>
          <w:lang w:eastAsia="de-CH"/>
        </w:rPr>
        <w:t xml:space="preserve"> de la </w:t>
      </w:r>
      <w:proofErr w:type="spellStart"/>
      <w:r w:rsidRPr="00981D8C">
        <w:rPr>
          <w:rFonts w:asciiTheme="majorBidi" w:eastAsia="Times New Roman" w:hAnsiTheme="majorBidi" w:cstheme="majorBidi"/>
          <w:i/>
          <w:iCs/>
          <w:sz w:val="18"/>
          <w:szCs w:val="18"/>
          <w:lang w:eastAsia="de-CH"/>
        </w:rPr>
        <w:t>República</w:t>
      </w:r>
      <w:proofErr w:type="spellEnd"/>
      <w:r w:rsidRPr="00981D8C">
        <w:rPr>
          <w:rFonts w:asciiTheme="majorBidi" w:eastAsia="Times New Roman" w:hAnsiTheme="majorBidi" w:cstheme="majorBidi"/>
          <w:i/>
          <w:iCs/>
          <w:sz w:val="18"/>
          <w:szCs w:val="18"/>
          <w:lang w:eastAsia="de-CH"/>
        </w:rPr>
        <w:t xml:space="preserve"> de Guatemala</w:t>
      </w:r>
      <w:r w:rsidRPr="00981D8C">
        <w:rPr>
          <w:rFonts w:asciiTheme="majorBidi" w:eastAsia="Times New Roman" w:hAnsiTheme="majorBidi" w:cstheme="majorBidi"/>
          <w:sz w:val="18"/>
          <w:szCs w:val="18"/>
          <w:lang w:eastAsia="de-CH"/>
        </w:rPr>
        <w:t>.</w:t>
      </w:r>
      <w:r>
        <w:rPr>
          <w:rFonts w:asciiTheme="majorBidi" w:eastAsia="Times New Roman" w:hAnsiTheme="majorBidi" w:cstheme="majorBidi"/>
          <w:sz w:val="18"/>
          <w:szCs w:val="18"/>
          <w:lang w:eastAsia="de-CH"/>
        </w:rPr>
        <w:t xml:space="preserve"> (</w:t>
      </w:r>
      <w:proofErr w:type="spellStart"/>
      <w:r w:rsidRPr="00981D8C">
        <w:rPr>
          <w:rFonts w:asciiTheme="majorBidi" w:eastAsia="Times New Roman" w:hAnsiTheme="majorBidi" w:cstheme="majorBidi"/>
          <w:sz w:val="18"/>
          <w:szCs w:val="18"/>
          <w:lang w:eastAsia="de-CH"/>
        </w:rPr>
        <w:t>Reformada</w:t>
      </w:r>
      <w:proofErr w:type="spellEnd"/>
      <w:r w:rsidRPr="00981D8C">
        <w:rPr>
          <w:rFonts w:asciiTheme="majorBidi" w:eastAsia="Times New Roman" w:hAnsiTheme="majorBidi" w:cstheme="majorBidi"/>
          <w:sz w:val="18"/>
          <w:szCs w:val="18"/>
          <w:lang w:eastAsia="de-CH"/>
        </w:rPr>
        <w:t xml:space="preserve"> </w:t>
      </w:r>
      <w:proofErr w:type="spellStart"/>
      <w:r w:rsidRPr="00981D8C">
        <w:rPr>
          <w:rFonts w:asciiTheme="majorBidi" w:eastAsia="Times New Roman" w:hAnsiTheme="majorBidi" w:cstheme="majorBidi"/>
          <w:sz w:val="18"/>
          <w:szCs w:val="18"/>
          <w:lang w:eastAsia="de-CH"/>
        </w:rPr>
        <w:t>por</w:t>
      </w:r>
      <w:proofErr w:type="spellEnd"/>
      <w:r w:rsidRPr="00981D8C">
        <w:rPr>
          <w:rFonts w:asciiTheme="majorBidi" w:eastAsia="Times New Roman" w:hAnsiTheme="majorBidi" w:cstheme="majorBidi"/>
          <w:sz w:val="18"/>
          <w:szCs w:val="18"/>
          <w:lang w:eastAsia="de-CH"/>
        </w:rPr>
        <w:t xml:space="preserve"> </w:t>
      </w:r>
      <w:proofErr w:type="spellStart"/>
      <w:r w:rsidRPr="00981D8C">
        <w:rPr>
          <w:rFonts w:asciiTheme="majorBidi" w:eastAsia="Times New Roman" w:hAnsiTheme="majorBidi" w:cstheme="majorBidi"/>
          <w:sz w:val="18"/>
          <w:szCs w:val="18"/>
          <w:lang w:eastAsia="de-CH"/>
        </w:rPr>
        <w:t>Acuerdo</w:t>
      </w:r>
      <w:proofErr w:type="spellEnd"/>
      <w:r w:rsidRPr="00981D8C">
        <w:rPr>
          <w:rFonts w:asciiTheme="majorBidi" w:eastAsia="Times New Roman" w:hAnsiTheme="majorBidi" w:cstheme="majorBidi"/>
          <w:sz w:val="18"/>
          <w:szCs w:val="18"/>
          <w:lang w:eastAsia="de-CH"/>
        </w:rPr>
        <w:t xml:space="preserve"> </w:t>
      </w:r>
      <w:proofErr w:type="spellStart"/>
      <w:r w:rsidRPr="00981D8C">
        <w:rPr>
          <w:rFonts w:asciiTheme="majorBidi" w:eastAsia="Times New Roman" w:hAnsiTheme="majorBidi" w:cstheme="majorBidi"/>
          <w:sz w:val="18"/>
          <w:szCs w:val="18"/>
          <w:lang w:eastAsia="de-CH"/>
        </w:rPr>
        <w:t>legislativo</w:t>
      </w:r>
      <w:proofErr w:type="spellEnd"/>
      <w:r w:rsidRPr="00981D8C">
        <w:rPr>
          <w:rFonts w:asciiTheme="majorBidi" w:eastAsia="Times New Roman" w:hAnsiTheme="majorBidi" w:cstheme="majorBidi"/>
          <w:sz w:val="18"/>
          <w:szCs w:val="18"/>
          <w:lang w:eastAsia="de-CH"/>
        </w:rPr>
        <w:t xml:space="preserve"> </w:t>
      </w:r>
      <w:proofErr w:type="spellStart"/>
      <w:r w:rsidRPr="00981D8C">
        <w:rPr>
          <w:rFonts w:asciiTheme="majorBidi" w:eastAsia="Times New Roman" w:hAnsiTheme="majorBidi" w:cstheme="majorBidi"/>
          <w:sz w:val="18"/>
          <w:szCs w:val="18"/>
          <w:lang w:eastAsia="de-CH"/>
        </w:rPr>
        <w:t>No</w:t>
      </w:r>
      <w:proofErr w:type="spellEnd"/>
      <w:r w:rsidRPr="00981D8C">
        <w:rPr>
          <w:rFonts w:asciiTheme="majorBidi" w:eastAsia="Times New Roman" w:hAnsiTheme="majorBidi" w:cstheme="majorBidi"/>
          <w:sz w:val="18"/>
          <w:szCs w:val="18"/>
          <w:lang w:eastAsia="de-CH"/>
        </w:rPr>
        <w:t xml:space="preserve">. 18-93 del 17 de </w:t>
      </w:r>
      <w:proofErr w:type="spellStart"/>
      <w:r w:rsidRPr="00981D8C">
        <w:rPr>
          <w:rFonts w:asciiTheme="majorBidi" w:eastAsia="Times New Roman" w:hAnsiTheme="majorBidi" w:cstheme="majorBidi"/>
          <w:sz w:val="18"/>
          <w:szCs w:val="18"/>
          <w:lang w:eastAsia="de-CH"/>
        </w:rPr>
        <w:t>Noviembre</w:t>
      </w:r>
      <w:proofErr w:type="spellEnd"/>
      <w:r w:rsidRPr="00981D8C">
        <w:rPr>
          <w:rFonts w:asciiTheme="majorBidi" w:eastAsia="Times New Roman" w:hAnsiTheme="majorBidi" w:cstheme="majorBidi"/>
          <w:sz w:val="18"/>
          <w:szCs w:val="18"/>
          <w:lang w:eastAsia="de-CH"/>
        </w:rPr>
        <w:t xml:space="preserve"> de 1993)</w:t>
      </w:r>
      <w:r>
        <w:t xml:space="preserve"> </w:t>
      </w:r>
      <w:r>
        <w:rPr>
          <w:rFonts w:asciiTheme="majorBidi" w:eastAsia="Times New Roman" w:hAnsiTheme="majorBidi" w:cstheme="majorBidi"/>
          <w:sz w:val="18"/>
          <w:szCs w:val="18"/>
          <w:lang w:eastAsia="de-CH"/>
        </w:rPr>
        <w:t xml:space="preserve">In: </w:t>
      </w:r>
      <w:hyperlink r:id="rId16" w:history="1">
        <w:r w:rsidRPr="00DF1307">
          <w:rPr>
            <w:rStyle w:val="Hyperlink"/>
            <w:rFonts w:asciiTheme="majorBidi" w:eastAsia="Times New Roman" w:hAnsiTheme="majorBidi" w:cstheme="majorBidi"/>
            <w:sz w:val="18"/>
            <w:szCs w:val="18"/>
            <w:lang w:eastAsia="de-CH"/>
          </w:rPr>
          <w:t>https://www.oas.org/juridico/mla/sp/gtm/sp_gtm-int-text-const.pdf</w:t>
        </w:r>
      </w:hyperlink>
      <w:r>
        <w:rPr>
          <w:rFonts w:asciiTheme="majorBidi" w:eastAsia="Times New Roman" w:hAnsiTheme="majorBidi" w:cstheme="majorBidi"/>
          <w:sz w:val="18"/>
          <w:szCs w:val="18"/>
          <w:lang w:eastAsia="de-CH"/>
        </w:rPr>
        <w:t xml:space="preserve"> (abgerufen 8.4.2016)</w:t>
      </w:r>
    </w:p>
  </w:footnote>
  <w:footnote w:id="18">
    <w:p w:rsidR="00DE318A" w:rsidRPr="00B4145F" w:rsidRDefault="00DE318A" w:rsidP="008314BB">
      <w:pPr>
        <w:pStyle w:val="Funotentext"/>
        <w:rPr>
          <w:rFonts w:asciiTheme="majorBidi" w:hAnsiTheme="majorBidi" w:cstheme="majorBidi"/>
          <w:sz w:val="18"/>
          <w:szCs w:val="18"/>
        </w:rPr>
      </w:pPr>
      <w:r w:rsidRPr="00F44575">
        <w:rPr>
          <w:rStyle w:val="Funotenzeichen"/>
          <w:rFonts w:asciiTheme="majorBidi" w:hAnsiTheme="majorBidi" w:cstheme="majorBidi"/>
          <w:sz w:val="18"/>
          <w:szCs w:val="18"/>
        </w:rPr>
        <w:footnoteRef/>
      </w:r>
      <w:r w:rsidRPr="00F44575">
        <w:rPr>
          <w:rFonts w:asciiTheme="majorBidi" w:hAnsiTheme="majorBidi" w:cstheme="majorBidi"/>
          <w:sz w:val="18"/>
          <w:szCs w:val="18"/>
        </w:rPr>
        <w:t xml:space="preserve"> vgl. Lourau, René (1978): La </w:t>
      </w:r>
      <w:proofErr w:type="spellStart"/>
      <w:r w:rsidRPr="00F44575">
        <w:rPr>
          <w:rFonts w:asciiTheme="majorBidi" w:hAnsiTheme="majorBidi" w:cstheme="majorBidi"/>
          <w:sz w:val="18"/>
          <w:szCs w:val="18"/>
        </w:rPr>
        <w:t>courbure</w:t>
      </w:r>
      <w:proofErr w:type="spellEnd"/>
      <w:r w:rsidRPr="00F44575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F44575">
        <w:rPr>
          <w:rFonts w:asciiTheme="majorBidi" w:hAnsiTheme="majorBidi" w:cstheme="majorBidi"/>
          <w:sz w:val="18"/>
          <w:szCs w:val="18"/>
        </w:rPr>
        <w:t>politique</w:t>
      </w:r>
      <w:proofErr w:type="spellEnd"/>
      <w:r w:rsidRPr="00F44575">
        <w:rPr>
          <w:rFonts w:asciiTheme="majorBidi" w:hAnsiTheme="majorBidi" w:cstheme="majorBidi"/>
          <w:sz w:val="18"/>
          <w:szCs w:val="18"/>
        </w:rPr>
        <w:t xml:space="preserve"> du </w:t>
      </w:r>
      <w:proofErr w:type="spellStart"/>
      <w:r w:rsidRPr="00F44575">
        <w:rPr>
          <w:rFonts w:asciiTheme="majorBidi" w:hAnsiTheme="majorBidi" w:cstheme="majorBidi"/>
          <w:sz w:val="18"/>
          <w:szCs w:val="18"/>
        </w:rPr>
        <w:t>champ</w:t>
      </w:r>
      <w:proofErr w:type="spellEnd"/>
      <w:r w:rsidRPr="00F44575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F44575">
        <w:rPr>
          <w:rFonts w:asciiTheme="majorBidi" w:hAnsiTheme="majorBidi" w:cstheme="majorBidi"/>
          <w:sz w:val="18"/>
          <w:szCs w:val="18"/>
        </w:rPr>
        <w:t>social</w:t>
      </w:r>
      <w:proofErr w:type="spellEnd"/>
      <w:r w:rsidRPr="00F44575">
        <w:rPr>
          <w:rFonts w:asciiTheme="majorBidi" w:hAnsiTheme="majorBidi" w:cstheme="majorBidi"/>
          <w:sz w:val="18"/>
          <w:szCs w:val="18"/>
        </w:rPr>
        <w:t xml:space="preserve">. In: Lourau, René (1978): </w:t>
      </w:r>
      <w:r w:rsidRPr="00F44575">
        <w:rPr>
          <w:rFonts w:asciiTheme="majorBidi" w:hAnsiTheme="majorBidi" w:cstheme="majorBidi"/>
          <w:i/>
          <w:iCs/>
          <w:sz w:val="18"/>
          <w:szCs w:val="18"/>
        </w:rPr>
        <w:t xml:space="preserve">L’État </w:t>
      </w:r>
      <w:proofErr w:type="spellStart"/>
      <w:r w:rsidRPr="00F44575">
        <w:rPr>
          <w:rFonts w:asciiTheme="majorBidi" w:hAnsiTheme="majorBidi" w:cstheme="majorBidi"/>
          <w:i/>
          <w:iCs/>
          <w:sz w:val="18"/>
          <w:szCs w:val="18"/>
        </w:rPr>
        <w:t>inconsient</w:t>
      </w:r>
      <w:proofErr w:type="spellEnd"/>
      <w:r w:rsidRPr="00F44575">
        <w:rPr>
          <w:rFonts w:asciiTheme="majorBidi" w:hAnsiTheme="majorBidi" w:cstheme="majorBidi"/>
          <w:sz w:val="18"/>
          <w:szCs w:val="18"/>
        </w:rPr>
        <w:t xml:space="preserve">. Paris: Les </w:t>
      </w:r>
      <w:proofErr w:type="spellStart"/>
      <w:r w:rsidRPr="00F44575">
        <w:rPr>
          <w:rFonts w:asciiTheme="majorBidi" w:hAnsiTheme="majorBidi" w:cstheme="majorBidi"/>
          <w:sz w:val="18"/>
          <w:szCs w:val="18"/>
        </w:rPr>
        <w:t>Éditions</w:t>
      </w:r>
      <w:proofErr w:type="spellEnd"/>
      <w:r w:rsidRPr="00F44575">
        <w:rPr>
          <w:rFonts w:asciiTheme="majorBidi" w:hAnsiTheme="majorBidi" w:cstheme="majorBidi"/>
          <w:sz w:val="18"/>
          <w:szCs w:val="18"/>
        </w:rPr>
        <w:t xml:space="preserve"> du </w:t>
      </w:r>
      <w:proofErr w:type="spellStart"/>
      <w:r w:rsidRPr="00F44575">
        <w:rPr>
          <w:rFonts w:asciiTheme="majorBidi" w:hAnsiTheme="majorBidi" w:cstheme="majorBidi"/>
          <w:sz w:val="18"/>
          <w:szCs w:val="18"/>
        </w:rPr>
        <w:t>minuit</w:t>
      </w:r>
      <w:proofErr w:type="spellEnd"/>
      <w:r w:rsidRPr="00F44575">
        <w:rPr>
          <w:rFonts w:asciiTheme="majorBidi" w:hAnsiTheme="majorBidi" w:cstheme="majorBidi"/>
          <w:sz w:val="18"/>
          <w:szCs w:val="18"/>
        </w:rPr>
        <w:t>.</w:t>
      </w:r>
    </w:p>
  </w:footnote>
  <w:footnote w:id="19">
    <w:p w:rsidR="00DE318A" w:rsidRPr="00B4145F" w:rsidRDefault="00DE318A" w:rsidP="008314BB">
      <w:pPr>
        <w:pStyle w:val="Funotentext"/>
        <w:rPr>
          <w:rFonts w:asciiTheme="majorBidi" w:hAnsiTheme="majorBidi" w:cstheme="majorBidi"/>
          <w:sz w:val="18"/>
          <w:szCs w:val="18"/>
        </w:rPr>
      </w:pPr>
      <w:r w:rsidRPr="00F44575">
        <w:rPr>
          <w:rStyle w:val="Funotenzeichen"/>
          <w:rFonts w:asciiTheme="majorBidi" w:hAnsiTheme="majorBidi" w:cstheme="majorBidi"/>
          <w:sz w:val="18"/>
          <w:szCs w:val="18"/>
        </w:rPr>
        <w:footnoteRef/>
      </w:r>
      <w:r w:rsidRPr="00F44575">
        <w:rPr>
          <w:rFonts w:asciiTheme="majorBidi" w:hAnsiTheme="majorBidi" w:cstheme="majorBidi"/>
          <w:sz w:val="18"/>
          <w:szCs w:val="18"/>
        </w:rPr>
        <w:t xml:space="preserve"> „Unter diesen Bedingungen wollen wir keine Wahlen.“</w:t>
      </w:r>
    </w:p>
  </w:footnote>
  <w:footnote w:id="20">
    <w:p w:rsidR="00DE318A" w:rsidRDefault="00DE318A" w:rsidP="008314BB">
      <w:pPr>
        <w:pStyle w:val="berschrift1"/>
        <w:spacing w:before="0" w:beforeAutospacing="0" w:after="0" w:afterAutospacing="0"/>
        <w:rPr>
          <w:rStyle w:val="Funotenzeichen"/>
          <w:rFonts w:asciiTheme="majorBidi" w:hAnsiTheme="majorBidi" w:cstheme="majorBidi"/>
          <w:sz w:val="18"/>
          <w:szCs w:val="18"/>
        </w:rPr>
      </w:pPr>
      <w:r w:rsidRPr="00F44575">
        <w:rPr>
          <w:rStyle w:val="Funotenzeichen"/>
          <w:rFonts w:asciiTheme="majorBidi" w:hAnsiTheme="majorBidi" w:cstheme="majorBidi"/>
          <w:b w:val="0"/>
          <w:bCs w:val="0"/>
          <w:sz w:val="18"/>
          <w:szCs w:val="18"/>
        </w:rPr>
        <w:footnoteRef/>
      </w:r>
      <w:r w:rsidRPr="00F44575">
        <w:rPr>
          <w:rFonts w:asciiTheme="majorBidi" w:hAnsiTheme="majorBidi" w:cstheme="majorBidi"/>
          <w:b w:val="0"/>
          <w:bCs w:val="0"/>
          <w:sz w:val="18"/>
          <w:szCs w:val="18"/>
        </w:rPr>
        <w:t xml:space="preserve"> Alex Rojas (08 de </w:t>
      </w:r>
      <w:proofErr w:type="spellStart"/>
      <w:r w:rsidRPr="00F44575">
        <w:rPr>
          <w:rFonts w:asciiTheme="majorBidi" w:hAnsiTheme="majorBidi" w:cstheme="majorBidi"/>
          <w:b w:val="0"/>
          <w:bCs w:val="0"/>
          <w:sz w:val="18"/>
          <w:szCs w:val="18"/>
        </w:rPr>
        <w:t>Septiembre</w:t>
      </w:r>
      <w:proofErr w:type="spellEnd"/>
      <w:r w:rsidRPr="00F44575">
        <w:rPr>
          <w:rFonts w:asciiTheme="majorBidi" w:hAnsiTheme="majorBidi" w:cstheme="majorBidi"/>
          <w:b w:val="0"/>
          <w:bCs w:val="0"/>
          <w:sz w:val="18"/>
          <w:szCs w:val="18"/>
        </w:rPr>
        <w:t xml:space="preserve"> de 2015): </w:t>
      </w:r>
      <w:proofErr w:type="spellStart"/>
      <w:r w:rsidRPr="00F44575">
        <w:rPr>
          <w:rFonts w:asciiTheme="majorBidi" w:hAnsiTheme="majorBidi" w:cstheme="majorBidi"/>
          <w:b w:val="0"/>
          <w:bCs w:val="0"/>
          <w:sz w:val="18"/>
          <w:szCs w:val="18"/>
        </w:rPr>
        <w:t>El</w:t>
      </w:r>
      <w:proofErr w:type="spellEnd"/>
      <w:r w:rsidRPr="00F44575">
        <w:rPr>
          <w:rFonts w:asciiTheme="majorBidi" w:hAnsiTheme="majorBidi" w:cstheme="majorBidi"/>
          <w:b w:val="0"/>
          <w:bCs w:val="0"/>
          <w:sz w:val="18"/>
          <w:szCs w:val="18"/>
        </w:rPr>
        <w:t xml:space="preserve"> </w:t>
      </w:r>
      <w:proofErr w:type="spellStart"/>
      <w:r w:rsidRPr="00F44575">
        <w:rPr>
          <w:rFonts w:asciiTheme="majorBidi" w:hAnsiTheme="majorBidi" w:cstheme="majorBidi"/>
          <w:b w:val="0"/>
          <w:bCs w:val="0"/>
          <w:sz w:val="18"/>
          <w:szCs w:val="18"/>
        </w:rPr>
        <w:t>dinero</w:t>
      </w:r>
      <w:proofErr w:type="spellEnd"/>
      <w:r w:rsidRPr="00F44575">
        <w:rPr>
          <w:rFonts w:asciiTheme="majorBidi" w:hAnsiTheme="majorBidi" w:cstheme="majorBidi"/>
          <w:b w:val="0"/>
          <w:bCs w:val="0"/>
          <w:sz w:val="18"/>
          <w:szCs w:val="18"/>
        </w:rPr>
        <w:t xml:space="preserve"> </w:t>
      </w:r>
      <w:proofErr w:type="spellStart"/>
      <w:r w:rsidRPr="00F44575">
        <w:rPr>
          <w:rFonts w:asciiTheme="majorBidi" w:hAnsiTheme="majorBidi" w:cstheme="majorBidi"/>
          <w:b w:val="0"/>
          <w:bCs w:val="0"/>
          <w:sz w:val="18"/>
          <w:szCs w:val="18"/>
        </w:rPr>
        <w:t>no</w:t>
      </w:r>
      <w:proofErr w:type="spellEnd"/>
      <w:r w:rsidRPr="00F44575">
        <w:rPr>
          <w:rFonts w:asciiTheme="majorBidi" w:hAnsiTheme="majorBidi" w:cstheme="majorBidi"/>
          <w:b w:val="0"/>
          <w:bCs w:val="0"/>
          <w:sz w:val="18"/>
          <w:szCs w:val="18"/>
        </w:rPr>
        <w:t xml:space="preserve"> </w:t>
      </w:r>
      <w:proofErr w:type="spellStart"/>
      <w:r w:rsidRPr="00F44575">
        <w:rPr>
          <w:rFonts w:asciiTheme="majorBidi" w:hAnsiTheme="majorBidi" w:cstheme="majorBidi"/>
          <w:b w:val="0"/>
          <w:bCs w:val="0"/>
          <w:sz w:val="18"/>
          <w:szCs w:val="18"/>
        </w:rPr>
        <w:t>definió</w:t>
      </w:r>
      <w:proofErr w:type="spellEnd"/>
      <w:r w:rsidRPr="00F44575">
        <w:rPr>
          <w:rFonts w:asciiTheme="majorBidi" w:hAnsiTheme="majorBidi" w:cstheme="majorBidi"/>
          <w:b w:val="0"/>
          <w:bCs w:val="0"/>
          <w:sz w:val="18"/>
          <w:szCs w:val="18"/>
        </w:rPr>
        <w:t xml:space="preserve"> las </w:t>
      </w:r>
      <w:proofErr w:type="spellStart"/>
      <w:r w:rsidRPr="00F44575">
        <w:rPr>
          <w:rFonts w:asciiTheme="majorBidi" w:hAnsiTheme="majorBidi" w:cstheme="majorBidi"/>
          <w:b w:val="0"/>
          <w:bCs w:val="0"/>
          <w:sz w:val="18"/>
          <w:szCs w:val="18"/>
        </w:rPr>
        <w:t>elecciones</w:t>
      </w:r>
      <w:proofErr w:type="spellEnd"/>
      <w:r w:rsidRPr="00F44575">
        <w:rPr>
          <w:rFonts w:asciiTheme="majorBidi" w:hAnsiTheme="majorBidi" w:cstheme="majorBidi"/>
          <w:b w:val="0"/>
          <w:bCs w:val="0"/>
          <w:sz w:val="18"/>
          <w:szCs w:val="18"/>
        </w:rPr>
        <w:t xml:space="preserve">. In: La </w:t>
      </w:r>
      <w:proofErr w:type="spellStart"/>
      <w:r w:rsidRPr="00F44575">
        <w:rPr>
          <w:rFonts w:asciiTheme="majorBidi" w:hAnsiTheme="majorBidi" w:cstheme="majorBidi"/>
          <w:b w:val="0"/>
          <w:bCs w:val="0"/>
          <w:sz w:val="18"/>
          <w:szCs w:val="18"/>
        </w:rPr>
        <w:t>Prensa</w:t>
      </w:r>
      <w:proofErr w:type="spellEnd"/>
      <w:r w:rsidRPr="00F44575">
        <w:rPr>
          <w:rFonts w:asciiTheme="majorBidi" w:hAnsiTheme="majorBidi" w:cstheme="majorBidi"/>
          <w:b w:val="0"/>
          <w:bCs w:val="0"/>
          <w:sz w:val="18"/>
          <w:szCs w:val="18"/>
        </w:rPr>
        <w:t xml:space="preserve"> </w:t>
      </w:r>
      <w:proofErr w:type="spellStart"/>
      <w:r w:rsidRPr="00F44575">
        <w:rPr>
          <w:rFonts w:asciiTheme="majorBidi" w:hAnsiTheme="majorBidi" w:cstheme="majorBidi"/>
          <w:b w:val="0"/>
          <w:bCs w:val="0"/>
          <w:sz w:val="18"/>
          <w:szCs w:val="18"/>
        </w:rPr>
        <w:t>Libre</w:t>
      </w:r>
      <w:proofErr w:type="spellEnd"/>
      <w:r w:rsidRPr="00F44575">
        <w:rPr>
          <w:rFonts w:asciiTheme="majorBidi" w:hAnsiTheme="majorBidi" w:cstheme="majorBidi"/>
          <w:b w:val="0"/>
          <w:bCs w:val="0"/>
          <w:sz w:val="18"/>
          <w:szCs w:val="18"/>
        </w:rPr>
        <w:t xml:space="preserve">, Guatemala. </w:t>
      </w:r>
      <w:hyperlink r:id="rId17" w:history="1">
        <w:r w:rsidRPr="00F44575">
          <w:rPr>
            <w:rStyle w:val="Hyperlink"/>
            <w:rFonts w:asciiTheme="majorBidi" w:hAnsiTheme="majorBidi" w:cstheme="majorBidi"/>
            <w:b w:val="0"/>
            <w:bCs w:val="0"/>
            <w:sz w:val="18"/>
            <w:szCs w:val="18"/>
          </w:rPr>
          <w:t>http://www.prensalibre.com/guatemala/decision-libre-2015/el-dinero-gran-perdedor-en-las-elecciones</w:t>
        </w:r>
      </w:hyperlink>
      <w:r w:rsidRPr="00F44575">
        <w:rPr>
          <w:rFonts w:asciiTheme="majorBidi" w:hAnsiTheme="majorBidi" w:cstheme="majorBidi"/>
          <w:b w:val="0"/>
          <w:bCs w:val="0"/>
          <w:sz w:val="18"/>
          <w:szCs w:val="18"/>
        </w:rPr>
        <w:t>. (abgerufen am 21.04.2016)</w:t>
      </w:r>
    </w:p>
  </w:footnote>
  <w:footnote w:id="21">
    <w:p w:rsidR="00DE318A" w:rsidRPr="00B4145F" w:rsidRDefault="00DE318A" w:rsidP="008314BB">
      <w:pPr>
        <w:pStyle w:val="Funotentext"/>
        <w:rPr>
          <w:rFonts w:asciiTheme="majorBidi" w:hAnsiTheme="majorBidi" w:cstheme="majorBidi"/>
        </w:rPr>
      </w:pPr>
      <w:r w:rsidRPr="00F44575">
        <w:rPr>
          <w:rStyle w:val="Funotenzeichen"/>
          <w:rFonts w:asciiTheme="majorBidi" w:hAnsiTheme="majorBidi" w:cstheme="majorBidi"/>
        </w:rPr>
        <w:footnoteRef/>
      </w:r>
      <w:r w:rsidRPr="00F44575">
        <w:rPr>
          <w:rFonts w:asciiTheme="majorBidi" w:hAnsiTheme="majorBidi" w:cstheme="majorBidi"/>
        </w:rPr>
        <w:t xml:space="preserve"> „Weder korrupt, noch ein Dieb“</w:t>
      </w:r>
    </w:p>
  </w:footnote>
  <w:footnote w:id="22">
    <w:p w:rsidR="00DE318A" w:rsidRDefault="00DE318A" w:rsidP="008314BB">
      <w:pPr>
        <w:pStyle w:val="Funotentext"/>
      </w:pPr>
      <w:r>
        <w:rPr>
          <w:rStyle w:val="Funotenzeichen"/>
        </w:rPr>
        <w:footnoteRef/>
      </w:r>
      <w:r>
        <w:t xml:space="preserve"> UNE: </w:t>
      </w:r>
      <w:proofErr w:type="spellStart"/>
      <w:r>
        <w:t>Unidad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de la Esperanza</w:t>
      </w:r>
    </w:p>
  </w:footnote>
  <w:footnote w:id="23">
    <w:p w:rsidR="00DE318A" w:rsidRPr="00B4145F" w:rsidRDefault="00DE318A" w:rsidP="008314BB">
      <w:pPr>
        <w:pStyle w:val="Funotentext"/>
        <w:rPr>
          <w:rFonts w:asciiTheme="majorBidi" w:hAnsiTheme="majorBidi" w:cstheme="majorBidi"/>
          <w:sz w:val="18"/>
          <w:szCs w:val="18"/>
        </w:rPr>
      </w:pPr>
      <w:r w:rsidRPr="00F44575">
        <w:rPr>
          <w:rStyle w:val="Funotenzeichen"/>
          <w:rFonts w:asciiTheme="majorBidi" w:hAnsiTheme="majorBidi" w:cstheme="majorBidi"/>
        </w:rPr>
        <w:footnoteRef/>
      </w:r>
      <w:r w:rsidRPr="00F44575">
        <w:rPr>
          <w:rFonts w:asciiTheme="majorBidi" w:hAnsiTheme="majorBidi" w:cstheme="majorBidi"/>
        </w:rPr>
        <w:t xml:space="preserve"> </w:t>
      </w:r>
      <w:proofErr w:type="spellStart"/>
      <w:r w:rsidRPr="00F44575">
        <w:rPr>
          <w:rFonts w:asciiTheme="majorBidi" w:hAnsiTheme="majorBidi" w:cstheme="majorBidi"/>
        </w:rPr>
        <w:t>Moraleja</w:t>
      </w:r>
      <w:proofErr w:type="spellEnd"/>
      <w:r w:rsidRPr="00F44575">
        <w:rPr>
          <w:rFonts w:asciiTheme="majorBidi" w:hAnsiTheme="majorBidi" w:cstheme="majorBidi"/>
        </w:rPr>
        <w:t xml:space="preserve"> (</w:t>
      </w:r>
      <w:proofErr w:type="spellStart"/>
      <w:r w:rsidRPr="00F44575">
        <w:rPr>
          <w:rFonts w:asciiTheme="majorBidi" w:hAnsiTheme="majorBidi" w:cstheme="majorBidi"/>
        </w:rPr>
        <w:t>sp</w:t>
      </w:r>
      <w:proofErr w:type="spellEnd"/>
      <w:r w:rsidRPr="00F44575">
        <w:rPr>
          <w:rFonts w:asciiTheme="majorBidi" w:hAnsiTheme="majorBidi" w:cstheme="majorBidi"/>
        </w:rPr>
        <w:t>):</w:t>
      </w:r>
      <w:r>
        <w:rPr>
          <w:rFonts w:asciiTheme="majorBidi" w:hAnsiTheme="majorBidi" w:cstheme="majorBidi"/>
        </w:rPr>
        <w:t xml:space="preserve"> </w:t>
      </w:r>
      <w:r w:rsidRPr="00F44575">
        <w:rPr>
          <w:rFonts w:asciiTheme="majorBidi" w:hAnsiTheme="majorBidi" w:cstheme="majorBidi"/>
        </w:rPr>
        <w:t xml:space="preserve">Die Moral </w:t>
      </w:r>
      <w:r>
        <w:rPr>
          <w:rFonts w:asciiTheme="majorBidi" w:hAnsiTheme="majorBidi" w:cstheme="majorBidi"/>
        </w:rPr>
        <w:t>(von</w:t>
      </w:r>
      <w:r w:rsidRPr="00F44575">
        <w:rPr>
          <w:rFonts w:asciiTheme="majorBidi" w:hAnsiTheme="majorBidi" w:cstheme="majorBidi"/>
        </w:rPr>
        <w:t xml:space="preserve"> der </w:t>
      </w:r>
      <w:proofErr w:type="spellStart"/>
      <w:r w:rsidRPr="00F44575">
        <w:rPr>
          <w:rFonts w:asciiTheme="majorBidi" w:hAnsiTheme="majorBidi" w:cstheme="majorBidi"/>
        </w:rPr>
        <w:t>Geschicht</w:t>
      </w:r>
      <w:proofErr w:type="spellEnd"/>
      <w:r>
        <w:rPr>
          <w:rFonts w:asciiTheme="majorBidi" w:hAnsiTheme="majorBidi" w:cstheme="majorBidi"/>
        </w:rPr>
        <w:t xml:space="preserve">‘) „Las </w:t>
      </w:r>
      <w:proofErr w:type="spellStart"/>
      <w:r>
        <w:rPr>
          <w:rFonts w:asciiTheme="majorBidi" w:hAnsiTheme="majorBidi" w:cstheme="majorBidi"/>
        </w:rPr>
        <w:t>Moralejas</w:t>
      </w:r>
      <w:proofErr w:type="spellEnd"/>
      <w:r>
        <w:rPr>
          <w:rFonts w:asciiTheme="majorBidi" w:hAnsiTheme="majorBidi" w:cstheme="majorBidi"/>
        </w:rPr>
        <w:t xml:space="preserve">“ populäres Fernsehprogramm von Jimmy und </w:t>
      </w:r>
      <w:r w:rsidRPr="00F44575">
        <w:rPr>
          <w:rFonts w:asciiTheme="majorBidi" w:hAnsiTheme="majorBidi" w:cstheme="majorBidi"/>
          <w:sz w:val="18"/>
          <w:szCs w:val="18"/>
        </w:rPr>
        <w:t>Sammy Morales. z.B. in:</w:t>
      </w:r>
      <w:hyperlink r:id="rId18" w:history="1">
        <w:r w:rsidRPr="00F44575">
          <w:rPr>
            <w:rFonts w:asciiTheme="majorBidi" w:hAnsiTheme="majorBidi" w:cstheme="majorBidi"/>
            <w:sz w:val="18"/>
            <w:szCs w:val="18"/>
          </w:rPr>
          <w:t xml:space="preserve"> https://www.youtube.com/watch?v=F7SW29vXIV8</w:t>
        </w:r>
      </w:hyperlink>
      <w:r w:rsidRPr="00F44575">
        <w:rPr>
          <w:rFonts w:asciiTheme="majorBidi" w:hAnsiTheme="majorBidi" w:cstheme="majorBidi"/>
          <w:sz w:val="18"/>
          <w:szCs w:val="18"/>
        </w:rPr>
        <w:t xml:space="preserve"> (abgerufen am 21.04.2016)</w:t>
      </w:r>
    </w:p>
  </w:footnote>
  <w:footnote w:id="24">
    <w:p w:rsidR="00DE318A" w:rsidRPr="008314BB" w:rsidRDefault="00DE318A" w:rsidP="008314BB">
      <w:pPr>
        <w:pStyle w:val="berschrift1"/>
        <w:spacing w:before="0" w:beforeAutospacing="0" w:after="0" w:afterAutospacing="0"/>
        <w:rPr>
          <w:b w:val="0"/>
          <w:bCs w:val="0"/>
          <w:sz w:val="18"/>
          <w:szCs w:val="18"/>
        </w:rPr>
      </w:pPr>
      <w:r w:rsidRPr="00741B0F">
        <w:rPr>
          <w:rStyle w:val="Funotenzeichen"/>
          <w:b w:val="0"/>
          <w:bCs w:val="0"/>
          <w:sz w:val="18"/>
          <w:szCs w:val="18"/>
        </w:rPr>
        <w:footnoteRef/>
      </w:r>
      <w:r w:rsidRPr="00741B0F">
        <w:rPr>
          <w:b w:val="0"/>
          <w:bCs w:val="0"/>
          <w:sz w:val="18"/>
          <w:szCs w:val="18"/>
        </w:rPr>
        <w:t xml:space="preserve"> Ramos, </w:t>
      </w:r>
      <w:proofErr w:type="spellStart"/>
      <w:r w:rsidRPr="00741B0F">
        <w:rPr>
          <w:b w:val="0"/>
          <w:bCs w:val="0"/>
          <w:sz w:val="18"/>
          <w:szCs w:val="18"/>
        </w:rPr>
        <w:t>Jerson</w:t>
      </w:r>
      <w:proofErr w:type="spellEnd"/>
      <w:r w:rsidRPr="00741B0F">
        <w:rPr>
          <w:b w:val="0"/>
          <w:bCs w:val="0"/>
          <w:sz w:val="18"/>
          <w:szCs w:val="18"/>
        </w:rPr>
        <w:t xml:space="preserve"> (28 de </w:t>
      </w:r>
      <w:proofErr w:type="spellStart"/>
      <w:r w:rsidRPr="00741B0F">
        <w:rPr>
          <w:b w:val="0"/>
          <w:bCs w:val="0"/>
          <w:sz w:val="18"/>
          <w:szCs w:val="18"/>
        </w:rPr>
        <w:t>Enero</w:t>
      </w:r>
      <w:proofErr w:type="spellEnd"/>
      <w:r w:rsidRPr="00741B0F">
        <w:rPr>
          <w:b w:val="0"/>
          <w:bCs w:val="0"/>
          <w:sz w:val="18"/>
          <w:szCs w:val="18"/>
        </w:rPr>
        <w:t xml:space="preserve"> de 2016): </w:t>
      </w:r>
      <w:r w:rsidRPr="00741B0F">
        <w:rPr>
          <w:b w:val="0"/>
          <w:bCs w:val="0"/>
          <w:i/>
          <w:iCs/>
          <w:sz w:val="18"/>
          <w:szCs w:val="18"/>
        </w:rPr>
        <w:t>¿</w:t>
      </w:r>
      <w:proofErr w:type="spellStart"/>
      <w:r w:rsidRPr="00741B0F">
        <w:rPr>
          <w:b w:val="0"/>
          <w:bCs w:val="0"/>
          <w:i/>
          <w:iCs/>
          <w:sz w:val="18"/>
          <w:szCs w:val="18"/>
        </w:rPr>
        <w:t>Fallo</w:t>
      </w:r>
      <w:proofErr w:type="spellEnd"/>
      <w:r w:rsidRPr="00741B0F">
        <w:rPr>
          <w:b w:val="0"/>
          <w:bCs w:val="0"/>
          <w:i/>
          <w:iCs/>
          <w:sz w:val="18"/>
          <w:szCs w:val="18"/>
        </w:rPr>
        <w:t xml:space="preserve"> a </w:t>
      </w:r>
      <w:proofErr w:type="spellStart"/>
      <w:r w:rsidRPr="00741B0F">
        <w:rPr>
          <w:b w:val="0"/>
          <w:bCs w:val="0"/>
          <w:i/>
          <w:iCs/>
          <w:sz w:val="18"/>
          <w:szCs w:val="18"/>
        </w:rPr>
        <w:t>favor</w:t>
      </w:r>
      <w:proofErr w:type="spellEnd"/>
      <w:r w:rsidRPr="00741B0F">
        <w:rPr>
          <w:b w:val="0"/>
          <w:bCs w:val="0"/>
          <w:i/>
          <w:iCs/>
          <w:sz w:val="18"/>
          <w:szCs w:val="18"/>
        </w:rPr>
        <w:t xml:space="preserve"> de </w:t>
      </w:r>
      <w:proofErr w:type="spellStart"/>
      <w:r w:rsidRPr="00741B0F">
        <w:rPr>
          <w:b w:val="0"/>
          <w:bCs w:val="0"/>
          <w:i/>
          <w:iCs/>
          <w:sz w:val="18"/>
          <w:szCs w:val="18"/>
        </w:rPr>
        <w:t>Édgar</w:t>
      </w:r>
      <w:proofErr w:type="spellEnd"/>
      <w:r w:rsidRPr="00741B0F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741B0F">
        <w:rPr>
          <w:b w:val="0"/>
          <w:bCs w:val="0"/>
          <w:i/>
          <w:iCs/>
          <w:sz w:val="18"/>
          <w:szCs w:val="18"/>
        </w:rPr>
        <w:t>Ovalle</w:t>
      </w:r>
      <w:proofErr w:type="spellEnd"/>
      <w:r w:rsidRPr="00741B0F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741B0F">
        <w:rPr>
          <w:b w:val="0"/>
          <w:bCs w:val="0"/>
          <w:i/>
          <w:iCs/>
          <w:sz w:val="18"/>
          <w:szCs w:val="18"/>
        </w:rPr>
        <w:t>puede</w:t>
      </w:r>
      <w:proofErr w:type="spellEnd"/>
      <w:r w:rsidRPr="00741B0F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741B0F">
        <w:rPr>
          <w:b w:val="0"/>
          <w:bCs w:val="0"/>
          <w:i/>
          <w:iCs/>
          <w:sz w:val="18"/>
          <w:szCs w:val="18"/>
        </w:rPr>
        <w:t>favorecer</w:t>
      </w:r>
      <w:proofErr w:type="spellEnd"/>
      <w:r w:rsidRPr="00741B0F">
        <w:rPr>
          <w:b w:val="0"/>
          <w:bCs w:val="0"/>
          <w:i/>
          <w:iCs/>
          <w:sz w:val="18"/>
          <w:szCs w:val="18"/>
        </w:rPr>
        <w:t xml:space="preserve"> a </w:t>
      </w:r>
      <w:proofErr w:type="spellStart"/>
      <w:r w:rsidRPr="00741B0F">
        <w:rPr>
          <w:b w:val="0"/>
          <w:bCs w:val="0"/>
          <w:i/>
          <w:iCs/>
          <w:sz w:val="18"/>
          <w:szCs w:val="18"/>
        </w:rPr>
        <w:t>militares</w:t>
      </w:r>
      <w:proofErr w:type="spellEnd"/>
      <w:r w:rsidRPr="00741B0F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741B0F">
        <w:rPr>
          <w:b w:val="0"/>
          <w:bCs w:val="0"/>
          <w:i/>
          <w:iCs/>
          <w:sz w:val="18"/>
          <w:szCs w:val="18"/>
        </w:rPr>
        <w:t>detenidos</w:t>
      </w:r>
      <w:proofErr w:type="spellEnd"/>
      <w:r w:rsidRPr="00741B0F">
        <w:rPr>
          <w:b w:val="0"/>
          <w:bCs w:val="0"/>
          <w:i/>
          <w:iCs/>
          <w:sz w:val="18"/>
          <w:szCs w:val="18"/>
        </w:rPr>
        <w:t xml:space="preserve">? </w:t>
      </w:r>
      <w:r>
        <w:rPr>
          <w:b w:val="0"/>
          <w:bCs w:val="0"/>
          <w:sz w:val="18"/>
          <w:szCs w:val="18"/>
        </w:rPr>
        <w:t xml:space="preserve">In: La </w:t>
      </w:r>
      <w:proofErr w:type="spellStart"/>
      <w:r>
        <w:rPr>
          <w:b w:val="0"/>
          <w:bCs w:val="0"/>
          <w:sz w:val="18"/>
          <w:szCs w:val="18"/>
        </w:rPr>
        <w:t>Pre</w:t>
      </w:r>
      <w:r>
        <w:rPr>
          <w:b w:val="0"/>
          <w:bCs w:val="0"/>
          <w:sz w:val="18"/>
          <w:szCs w:val="18"/>
        </w:rPr>
        <w:t>n</w:t>
      </w:r>
      <w:r>
        <w:rPr>
          <w:b w:val="0"/>
          <w:bCs w:val="0"/>
          <w:sz w:val="18"/>
          <w:szCs w:val="18"/>
        </w:rPr>
        <w:t>sa</w:t>
      </w:r>
      <w:proofErr w:type="spellEnd"/>
      <w:r>
        <w:rPr>
          <w:b w:val="0"/>
          <w:bCs w:val="0"/>
          <w:sz w:val="18"/>
          <w:szCs w:val="18"/>
        </w:rPr>
        <w:t xml:space="preserve"> </w:t>
      </w:r>
      <w:proofErr w:type="spellStart"/>
      <w:r>
        <w:rPr>
          <w:b w:val="0"/>
          <w:bCs w:val="0"/>
          <w:sz w:val="18"/>
          <w:szCs w:val="18"/>
        </w:rPr>
        <w:t>libre</w:t>
      </w:r>
      <w:proofErr w:type="spellEnd"/>
      <w:r>
        <w:rPr>
          <w:b w:val="0"/>
          <w:bCs w:val="0"/>
          <w:sz w:val="18"/>
          <w:szCs w:val="18"/>
        </w:rPr>
        <w:t xml:space="preserve">, Guatemala. </w:t>
      </w:r>
      <w:hyperlink r:id="rId19" w:history="1">
        <w:r w:rsidRPr="00C631AC">
          <w:rPr>
            <w:rStyle w:val="Hyperlink"/>
            <w:b w:val="0"/>
            <w:bCs w:val="0"/>
            <w:sz w:val="18"/>
            <w:szCs w:val="18"/>
          </w:rPr>
          <w:t>http://www.prensalibre.com/guatemala/justicia/csj-rechaza-peticion-de-antejuicio-contra-edgar-ovalle</w:t>
        </w:r>
      </w:hyperlink>
      <w:r>
        <w:rPr>
          <w:b w:val="0"/>
          <w:bCs w:val="0"/>
          <w:sz w:val="18"/>
          <w:szCs w:val="18"/>
        </w:rPr>
        <w:t xml:space="preserve"> (abgerufen 23.04.2016)</w:t>
      </w:r>
    </w:p>
  </w:footnote>
  <w:footnote w:id="25">
    <w:p w:rsidR="00DE318A" w:rsidRDefault="00DE318A">
      <w:pPr>
        <w:pStyle w:val="berschrift1"/>
        <w:spacing w:before="0" w:beforeAutospacing="0" w:after="0" w:afterAutospacing="0"/>
        <w:rPr>
          <w:b w:val="0"/>
          <w:bCs w:val="0"/>
          <w:sz w:val="18"/>
          <w:szCs w:val="18"/>
        </w:rPr>
      </w:pPr>
      <w:r w:rsidRPr="00B13933">
        <w:rPr>
          <w:rStyle w:val="Funotenzeichen"/>
          <w:rFonts w:asciiTheme="majorBidi" w:hAnsiTheme="majorBidi" w:cstheme="majorBidi"/>
          <w:b w:val="0"/>
          <w:bCs w:val="0"/>
          <w:sz w:val="18"/>
          <w:szCs w:val="18"/>
        </w:rPr>
        <w:footnoteRef/>
      </w:r>
      <w:r w:rsidRPr="00B13933">
        <w:rPr>
          <w:rFonts w:asciiTheme="majorBidi" w:hAnsiTheme="majorBidi" w:cstheme="majorBidi"/>
          <w:b w:val="0"/>
          <w:bCs w:val="0"/>
          <w:sz w:val="18"/>
          <w:szCs w:val="18"/>
        </w:rPr>
        <w:t xml:space="preserve"> </w:t>
      </w:r>
      <w:proofErr w:type="spellStart"/>
      <w:r w:rsidRPr="00B13933">
        <w:rPr>
          <w:rFonts w:asciiTheme="majorBidi" w:hAnsiTheme="majorBidi" w:cstheme="majorBidi"/>
          <w:b w:val="0"/>
          <w:bCs w:val="0"/>
          <w:sz w:val="18"/>
          <w:szCs w:val="18"/>
        </w:rPr>
        <w:t>Transfugismo</w:t>
      </w:r>
      <w:proofErr w:type="spellEnd"/>
      <w:r w:rsidRPr="00B13933">
        <w:rPr>
          <w:rFonts w:asciiTheme="majorBidi" w:hAnsiTheme="majorBidi" w:cstheme="majorBidi"/>
          <w:b w:val="0"/>
          <w:bCs w:val="0"/>
          <w:sz w:val="18"/>
          <w:szCs w:val="18"/>
        </w:rPr>
        <w:t xml:space="preserve">: </w:t>
      </w:r>
      <w:r>
        <w:rPr>
          <w:rFonts w:asciiTheme="majorBidi" w:hAnsiTheme="majorBidi" w:cstheme="majorBidi"/>
          <w:b w:val="0"/>
          <w:bCs w:val="0"/>
          <w:sz w:val="18"/>
          <w:szCs w:val="18"/>
        </w:rPr>
        <w:br/>
        <w:t xml:space="preserve">- </w:t>
      </w:r>
      <w:r w:rsidRPr="00B13933">
        <w:rPr>
          <w:rFonts w:asciiTheme="majorBidi" w:hAnsiTheme="majorBidi" w:cstheme="majorBidi"/>
          <w:b w:val="0"/>
          <w:bCs w:val="0"/>
          <w:sz w:val="18"/>
          <w:szCs w:val="18"/>
        </w:rPr>
        <w:t xml:space="preserve">Luis Morales </w:t>
      </w:r>
      <w:proofErr w:type="spellStart"/>
      <w:r w:rsidRPr="00B13933">
        <w:rPr>
          <w:rFonts w:asciiTheme="majorBidi" w:hAnsiTheme="majorBidi" w:cstheme="majorBidi"/>
          <w:b w:val="0"/>
          <w:bCs w:val="0"/>
          <w:sz w:val="18"/>
          <w:szCs w:val="18"/>
        </w:rPr>
        <w:t>Chúa</w:t>
      </w:r>
      <w:proofErr w:type="spellEnd"/>
      <w:r w:rsidRPr="00B13933">
        <w:rPr>
          <w:rFonts w:asciiTheme="majorBidi" w:hAnsiTheme="majorBidi" w:cstheme="majorBidi"/>
          <w:b w:val="0"/>
          <w:bCs w:val="0"/>
          <w:sz w:val="18"/>
          <w:szCs w:val="18"/>
        </w:rPr>
        <w:t xml:space="preserve"> (26 de Julio de 2015): </w:t>
      </w:r>
      <w:proofErr w:type="spellStart"/>
      <w:r w:rsidRPr="00B13933">
        <w:rPr>
          <w:rFonts w:asciiTheme="majorBidi" w:hAnsiTheme="majorBidi" w:cstheme="majorBidi"/>
          <w:b w:val="0"/>
          <w:bCs w:val="0"/>
          <w:i/>
          <w:iCs/>
          <w:sz w:val="18"/>
          <w:szCs w:val="18"/>
        </w:rPr>
        <w:t>Récord</w:t>
      </w:r>
      <w:proofErr w:type="spellEnd"/>
      <w:r w:rsidRPr="00B13933">
        <w:rPr>
          <w:rFonts w:asciiTheme="majorBidi" w:hAnsiTheme="majorBidi" w:cstheme="majorBidi"/>
          <w:b w:val="0"/>
          <w:bCs w:val="0"/>
          <w:i/>
          <w:iCs/>
          <w:sz w:val="18"/>
          <w:szCs w:val="18"/>
        </w:rPr>
        <w:t xml:space="preserve"> regional en </w:t>
      </w:r>
      <w:proofErr w:type="spellStart"/>
      <w:r w:rsidRPr="00B13933">
        <w:rPr>
          <w:rFonts w:asciiTheme="majorBidi" w:hAnsiTheme="majorBidi" w:cstheme="majorBidi"/>
          <w:b w:val="0"/>
          <w:bCs w:val="0"/>
          <w:i/>
          <w:iCs/>
          <w:sz w:val="18"/>
          <w:szCs w:val="18"/>
        </w:rPr>
        <w:t>transfuguismo</w:t>
      </w:r>
      <w:proofErr w:type="spellEnd"/>
      <w:r w:rsidRPr="00B13933">
        <w:rPr>
          <w:rFonts w:asciiTheme="majorBidi" w:hAnsiTheme="majorBidi" w:cstheme="majorBidi"/>
          <w:b w:val="0"/>
          <w:bCs w:val="0"/>
          <w:sz w:val="18"/>
          <w:szCs w:val="18"/>
        </w:rPr>
        <w:t xml:space="preserve">. In: La </w:t>
      </w:r>
      <w:proofErr w:type="spellStart"/>
      <w:r w:rsidRPr="00B13933">
        <w:rPr>
          <w:rFonts w:asciiTheme="majorBidi" w:hAnsiTheme="majorBidi" w:cstheme="majorBidi"/>
          <w:b w:val="0"/>
          <w:bCs w:val="0"/>
          <w:sz w:val="18"/>
          <w:szCs w:val="18"/>
        </w:rPr>
        <w:t>Prensa</w:t>
      </w:r>
      <w:proofErr w:type="spellEnd"/>
      <w:r w:rsidRPr="00B13933">
        <w:rPr>
          <w:rFonts w:asciiTheme="majorBidi" w:hAnsiTheme="majorBidi" w:cstheme="majorBidi"/>
          <w:b w:val="0"/>
          <w:bCs w:val="0"/>
          <w:sz w:val="18"/>
          <w:szCs w:val="18"/>
        </w:rPr>
        <w:t xml:space="preserve"> </w:t>
      </w:r>
      <w:proofErr w:type="spellStart"/>
      <w:r w:rsidRPr="00B13933">
        <w:rPr>
          <w:rFonts w:asciiTheme="majorBidi" w:hAnsiTheme="majorBidi" w:cstheme="majorBidi"/>
          <w:b w:val="0"/>
          <w:bCs w:val="0"/>
          <w:sz w:val="18"/>
          <w:szCs w:val="18"/>
        </w:rPr>
        <w:t>Libre</w:t>
      </w:r>
      <w:proofErr w:type="spellEnd"/>
      <w:r w:rsidRPr="00B13933">
        <w:rPr>
          <w:rFonts w:asciiTheme="majorBidi" w:hAnsiTheme="majorBidi" w:cstheme="majorBidi"/>
          <w:b w:val="0"/>
          <w:bCs w:val="0"/>
          <w:sz w:val="18"/>
          <w:szCs w:val="18"/>
        </w:rPr>
        <w:t xml:space="preserve">, Guatemala: 2015. </w:t>
      </w:r>
      <w:hyperlink r:id="rId20" w:history="1">
        <w:r w:rsidRPr="00B13933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18"/>
            <w:szCs w:val="18"/>
          </w:rPr>
          <w:t>http://www.prensalibre.com/opinion/record-regional-en-transfuguismo</w:t>
        </w:r>
      </w:hyperlink>
      <w:r w:rsidRPr="00B13933">
        <w:rPr>
          <w:rFonts w:asciiTheme="majorBidi" w:hAnsiTheme="majorBidi" w:cstheme="majorBidi"/>
          <w:b w:val="0"/>
          <w:bCs w:val="0"/>
          <w:sz w:val="18"/>
          <w:szCs w:val="18"/>
        </w:rPr>
        <w:t xml:space="preserve"> (</w:t>
      </w:r>
      <w:r w:rsidRPr="00B13933">
        <w:rPr>
          <w:rFonts w:asciiTheme="majorBidi" w:hAnsiTheme="majorBidi"/>
          <w:b w:val="0"/>
          <w:bCs w:val="0"/>
          <w:sz w:val="18"/>
          <w:szCs w:val="18"/>
        </w:rPr>
        <w:t>abgerufen am 20.04.2016)</w:t>
      </w:r>
      <w:r w:rsidRPr="00B13933">
        <w:rPr>
          <w:rFonts w:asciiTheme="majorBidi" w:hAnsiTheme="majorBidi"/>
          <w:b w:val="0"/>
          <w:bCs w:val="0"/>
          <w:sz w:val="18"/>
          <w:szCs w:val="18"/>
        </w:rPr>
        <w:br/>
      </w:r>
      <w:r>
        <w:rPr>
          <w:b w:val="0"/>
          <w:bCs w:val="0"/>
          <w:sz w:val="18"/>
          <w:szCs w:val="18"/>
        </w:rPr>
        <w:t xml:space="preserve">- </w:t>
      </w:r>
      <w:hyperlink r:id="rId21" w:tooltip="Entradas de Alberto Fuentes" w:history="1">
        <w:r w:rsidRPr="00B13933">
          <w:rPr>
            <w:rStyle w:val="Hyperlink"/>
            <w:b w:val="0"/>
            <w:bCs w:val="0"/>
            <w:color w:val="auto"/>
            <w:sz w:val="18"/>
            <w:szCs w:val="18"/>
            <w:u w:val="none"/>
          </w:rPr>
          <w:t>Fuentes</w:t>
        </w:r>
      </w:hyperlink>
      <w:r w:rsidRPr="00B13933">
        <w:rPr>
          <w:b w:val="0"/>
          <w:bCs w:val="0"/>
          <w:sz w:val="18"/>
          <w:szCs w:val="18"/>
        </w:rPr>
        <w:t>,</w:t>
      </w:r>
      <w:r w:rsidRPr="00B13933">
        <w:rPr>
          <w:b w:val="0"/>
          <w:bCs w:val="0"/>
        </w:rPr>
        <w:t xml:space="preserve"> </w:t>
      </w:r>
      <w:r w:rsidRPr="00B13933">
        <w:rPr>
          <w:b w:val="0"/>
          <w:bCs w:val="0"/>
          <w:sz w:val="18"/>
          <w:szCs w:val="18"/>
        </w:rPr>
        <w:t xml:space="preserve">Alberto (19 </w:t>
      </w:r>
      <w:proofErr w:type="spellStart"/>
      <w:r w:rsidRPr="00B13933">
        <w:rPr>
          <w:b w:val="0"/>
          <w:bCs w:val="0"/>
          <w:sz w:val="18"/>
          <w:szCs w:val="18"/>
        </w:rPr>
        <w:t>abril</w:t>
      </w:r>
      <w:proofErr w:type="spellEnd"/>
      <w:r w:rsidRPr="00B13933">
        <w:rPr>
          <w:b w:val="0"/>
          <w:bCs w:val="0"/>
          <w:sz w:val="18"/>
          <w:szCs w:val="18"/>
        </w:rPr>
        <w:t xml:space="preserve">, 2016): </w:t>
      </w:r>
      <w:r w:rsidRPr="00B13933">
        <w:rPr>
          <w:b w:val="0"/>
          <w:bCs w:val="0"/>
          <w:i/>
          <w:iCs/>
          <w:sz w:val="18"/>
          <w:szCs w:val="18"/>
        </w:rPr>
        <w:t>La „</w:t>
      </w:r>
      <w:proofErr w:type="spellStart"/>
      <w:r w:rsidRPr="00B13933">
        <w:rPr>
          <w:b w:val="0"/>
          <w:bCs w:val="0"/>
          <w:i/>
          <w:iCs/>
          <w:sz w:val="18"/>
          <w:szCs w:val="18"/>
        </w:rPr>
        <w:t>bancada</w:t>
      </w:r>
      <w:proofErr w:type="spellEnd"/>
      <w:r w:rsidRPr="00B13933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B13933">
        <w:rPr>
          <w:b w:val="0"/>
          <w:bCs w:val="0"/>
          <w:i/>
          <w:iCs/>
          <w:sz w:val="18"/>
          <w:szCs w:val="18"/>
        </w:rPr>
        <w:t>oficial</w:t>
      </w:r>
      <w:proofErr w:type="spellEnd"/>
      <w:r w:rsidRPr="00B13933">
        <w:rPr>
          <w:b w:val="0"/>
          <w:bCs w:val="0"/>
          <w:i/>
          <w:iCs/>
          <w:sz w:val="18"/>
          <w:szCs w:val="18"/>
        </w:rPr>
        <w:t xml:space="preserve">” es </w:t>
      </w:r>
      <w:proofErr w:type="spellStart"/>
      <w:r w:rsidRPr="00B13933">
        <w:rPr>
          <w:b w:val="0"/>
          <w:bCs w:val="0"/>
          <w:i/>
          <w:iCs/>
          <w:sz w:val="18"/>
          <w:szCs w:val="18"/>
        </w:rPr>
        <w:t>víctima</w:t>
      </w:r>
      <w:proofErr w:type="spellEnd"/>
      <w:r w:rsidRPr="00B13933">
        <w:rPr>
          <w:b w:val="0"/>
          <w:bCs w:val="0"/>
          <w:i/>
          <w:iCs/>
          <w:sz w:val="18"/>
          <w:szCs w:val="18"/>
        </w:rPr>
        <w:t xml:space="preserve"> de </w:t>
      </w:r>
      <w:proofErr w:type="spellStart"/>
      <w:r w:rsidRPr="00B13933">
        <w:rPr>
          <w:b w:val="0"/>
          <w:bCs w:val="0"/>
          <w:i/>
          <w:iCs/>
          <w:sz w:val="18"/>
          <w:szCs w:val="18"/>
        </w:rPr>
        <w:t>su</w:t>
      </w:r>
      <w:proofErr w:type="spellEnd"/>
      <w:r w:rsidRPr="00B13933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B13933">
        <w:rPr>
          <w:b w:val="0"/>
          <w:bCs w:val="0"/>
          <w:i/>
          <w:iCs/>
          <w:sz w:val="18"/>
          <w:szCs w:val="18"/>
        </w:rPr>
        <w:t>ingenuidad</w:t>
      </w:r>
      <w:proofErr w:type="spellEnd"/>
      <w:r w:rsidRPr="00B13933">
        <w:rPr>
          <w:b w:val="0"/>
          <w:bCs w:val="0"/>
          <w:i/>
          <w:iCs/>
          <w:sz w:val="18"/>
          <w:szCs w:val="18"/>
        </w:rPr>
        <w:t xml:space="preserve"> y </w:t>
      </w:r>
      <w:proofErr w:type="spellStart"/>
      <w:r w:rsidRPr="00B13933">
        <w:rPr>
          <w:b w:val="0"/>
          <w:bCs w:val="0"/>
          <w:i/>
          <w:iCs/>
          <w:sz w:val="18"/>
          <w:szCs w:val="18"/>
        </w:rPr>
        <w:t>su</w:t>
      </w:r>
      <w:proofErr w:type="spellEnd"/>
      <w:r w:rsidRPr="00B13933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B13933">
        <w:rPr>
          <w:b w:val="0"/>
          <w:bCs w:val="0"/>
          <w:i/>
          <w:iCs/>
          <w:sz w:val="18"/>
          <w:szCs w:val="18"/>
        </w:rPr>
        <w:t>ambición</w:t>
      </w:r>
      <w:proofErr w:type="spellEnd"/>
      <w:r w:rsidRPr="00B13933">
        <w:rPr>
          <w:b w:val="0"/>
          <w:bCs w:val="0"/>
          <w:i/>
          <w:iCs/>
          <w:sz w:val="18"/>
          <w:szCs w:val="18"/>
        </w:rPr>
        <w:t>.</w:t>
      </w:r>
      <w:r w:rsidRPr="00B13933">
        <w:rPr>
          <w:b w:val="0"/>
          <w:bCs w:val="0"/>
          <w:sz w:val="18"/>
          <w:szCs w:val="18"/>
        </w:rPr>
        <w:t xml:space="preserve"> In: </w:t>
      </w:r>
      <w:proofErr w:type="spellStart"/>
      <w:r w:rsidRPr="00B13933">
        <w:rPr>
          <w:b w:val="0"/>
          <w:bCs w:val="0"/>
          <w:sz w:val="18"/>
          <w:szCs w:val="18"/>
        </w:rPr>
        <w:t>Nomanda</w:t>
      </w:r>
      <w:proofErr w:type="spellEnd"/>
      <w:r w:rsidRPr="00B13933">
        <w:rPr>
          <w:b w:val="0"/>
          <w:bCs w:val="0"/>
          <w:sz w:val="18"/>
          <w:szCs w:val="18"/>
        </w:rPr>
        <w:t>. Guat</w:t>
      </w:r>
      <w:r w:rsidRPr="00B13933">
        <w:rPr>
          <w:b w:val="0"/>
          <w:bCs w:val="0"/>
          <w:sz w:val="18"/>
          <w:szCs w:val="18"/>
        </w:rPr>
        <w:t>e</w:t>
      </w:r>
      <w:r w:rsidRPr="00B13933">
        <w:rPr>
          <w:b w:val="0"/>
          <w:bCs w:val="0"/>
          <w:sz w:val="18"/>
          <w:szCs w:val="18"/>
        </w:rPr>
        <w:t xml:space="preserve">mala: 2016. </w:t>
      </w:r>
      <w:hyperlink r:id="rId22" w:history="1">
        <w:r w:rsidRPr="00B13933">
          <w:rPr>
            <w:rStyle w:val="Hyperlink"/>
            <w:b w:val="0"/>
            <w:bCs w:val="0"/>
            <w:color w:val="auto"/>
            <w:sz w:val="18"/>
            <w:szCs w:val="18"/>
          </w:rPr>
          <w:t>https://nomada.gt/la-bancada-oficial-es-victima-de-su-ingenuidad-y-su-ambicion/</w:t>
        </w:r>
      </w:hyperlink>
      <w:r w:rsidRPr="00B13933">
        <w:rPr>
          <w:b w:val="0"/>
          <w:bCs w:val="0"/>
          <w:sz w:val="18"/>
          <w:szCs w:val="18"/>
        </w:rPr>
        <w:t xml:space="preserve"> (abgerufen am 20.04.2016)</w:t>
      </w:r>
    </w:p>
  </w:footnote>
  <w:footnote w:id="26">
    <w:p w:rsidR="00DE318A" w:rsidRDefault="00DE318A">
      <w:pPr>
        <w:pStyle w:val="Funotentext"/>
      </w:pPr>
      <w:r>
        <w:rPr>
          <w:rStyle w:val="Funotenzeichen"/>
        </w:rPr>
        <w:footnoteRef/>
      </w:r>
      <w:r>
        <w:t xml:space="preserve"> Bion(1961)</w:t>
      </w:r>
    </w:p>
  </w:footnote>
  <w:footnote w:id="27">
    <w:p w:rsidR="00DE318A" w:rsidRPr="002D1313" w:rsidRDefault="00DE318A" w:rsidP="002D1313">
      <w:pPr>
        <w:pStyle w:val="berschrift1"/>
        <w:rPr>
          <w:b w:val="0"/>
          <w:bCs w:val="0"/>
          <w:sz w:val="18"/>
          <w:szCs w:val="18"/>
        </w:rPr>
      </w:pPr>
      <w:r w:rsidRPr="002D1313">
        <w:rPr>
          <w:rStyle w:val="Funotenzeichen"/>
          <w:b w:val="0"/>
          <w:bCs w:val="0"/>
          <w:sz w:val="18"/>
          <w:szCs w:val="18"/>
        </w:rPr>
        <w:footnoteRef/>
      </w:r>
      <w:r w:rsidRPr="002D1313">
        <w:rPr>
          <w:b w:val="0"/>
          <w:bCs w:val="0"/>
          <w:sz w:val="18"/>
          <w:szCs w:val="18"/>
        </w:rPr>
        <w:t xml:space="preserve"> </w:t>
      </w:r>
      <w:proofErr w:type="spellStart"/>
      <w:r w:rsidRPr="002D1313">
        <w:rPr>
          <w:b w:val="0"/>
          <w:bCs w:val="0"/>
          <w:sz w:val="18"/>
          <w:szCs w:val="18"/>
        </w:rPr>
        <w:t>Republica</w:t>
      </w:r>
      <w:proofErr w:type="spellEnd"/>
      <w:r>
        <w:rPr>
          <w:b w:val="0"/>
          <w:bCs w:val="0"/>
          <w:sz w:val="18"/>
          <w:szCs w:val="18"/>
        </w:rPr>
        <w:t xml:space="preserve"> (04. Avril 2016)</w:t>
      </w:r>
      <w:r w:rsidRPr="002D1313">
        <w:rPr>
          <w:b w:val="0"/>
          <w:bCs w:val="0"/>
          <w:sz w:val="18"/>
          <w:szCs w:val="18"/>
        </w:rPr>
        <w:t>: ¿</w:t>
      </w:r>
      <w:proofErr w:type="spellStart"/>
      <w:r w:rsidRPr="002D1313">
        <w:rPr>
          <w:b w:val="0"/>
          <w:bCs w:val="0"/>
          <w:sz w:val="18"/>
          <w:szCs w:val="18"/>
        </w:rPr>
        <w:t>Asamblea</w:t>
      </w:r>
      <w:proofErr w:type="spellEnd"/>
      <w:r w:rsidRPr="002D1313">
        <w:rPr>
          <w:b w:val="0"/>
          <w:bCs w:val="0"/>
          <w:sz w:val="18"/>
          <w:szCs w:val="18"/>
        </w:rPr>
        <w:t xml:space="preserve"> </w:t>
      </w:r>
      <w:proofErr w:type="spellStart"/>
      <w:r w:rsidRPr="002D1313">
        <w:rPr>
          <w:b w:val="0"/>
          <w:bCs w:val="0"/>
          <w:sz w:val="18"/>
          <w:szCs w:val="18"/>
        </w:rPr>
        <w:t>Nacional</w:t>
      </w:r>
      <w:proofErr w:type="spellEnd"/>
      <w:r w:rsidRPr="002D1313">
        <w:rPr>
          <w:b w:val="0"/>
          <w:bCs w:val="0"/>
          <w:sz w:val="18"/>
          <w:szCs w:val="18"/>
        </w:rPr>
        <w:t xml:space="preserve"> </w:t>
      </w:r>
      <w:proofErr w:type="spellStart"/>
      <w:r w:rsidRPr="002D1313">
        <w:rPr>
          <w:b w:val="0"/>
          <w:bCs w:val="0"/>
          <w:sz w:val="18"/>
          <w:szCs w:val="18"/>
        </w:rPr>
        <w:t>Constituyente</w:t>
      </w:r>
      <w:proofErr w:type="spellEnd"/>
      <w:r w:rsidRPr="002D1313">
        <w:rPr>
          <w:b w:val="0"/>
          <w:bCs w:val="0"/>
          <w:sz w:val="18"/>
          <w:szCs w:val="18"/>
        </w:rPr>
        <w:t xml:space="preserve"> o </w:t>
      </w:r>
      <w:proofErr w:type="spellStart"/>
      <w:r w:rsidRPr="002D1313">
        <w:rPr>
          <w:b w:val="0"/>
          <w:bCs w:val="0"/>
          <w:sz w:val="18"/>
          <w:szCs w:val="18"/>
        </w:rPr>
        <w:t>reforma</w:t>
      </w:r>
      <w:proofErr w:type="spellEnd"/>
      <w:r w:rsidRPr="002D1313">
        <w:rPr>
          <w:b w:val="0"/>
          <w:bCs w:val="0"/>
          <w:sz w:val="18"/>
          <w:szCs w:val="18"/>
        </w:rPr>
        <w:t xml:space="preserve"> </w:t>
      </w:r>
      <w:proofErr w:type="spellStart"/>
      <w:r w:rsidRPr="002D1313">
        <w:rPr>
          <w:b w:val="0"/>
          <w:bCs w:val="0"/>
          <w:sz w:val="18"/>
          <w:szCs w:val="18"/>
        </w:rPr>
        <w:t>constitucional</w:t>
      </w:r>
      <w:proofErr w:type="spellEnd"/>
      <w:proofErr w:type="gramStart"/>
      <w:r w:rsidRPr="002D1313">
        <w:rPr>
          <w:b w:val="0"/>
          <w:bCs w:val="0"/>
          <w:sz w:val="18"/>
          <w:szCs w:val="18"/>
        </w:rPr>
        <w:t>?</w:t>
      </w:r>
      <w:r>
        <w:rPr>
          <w:b w:val="0"/>
          <w:bCs w:val="0"/>
          <w:sz w:val="18"/>
          <w:szCs w:val="18"/>
        </w:rPr>
        <w:t>,</w:t>
      </w:r>
      <w:proofErr w:type="gramEnd"/>
      <w:r>
        <w:rPr>
          <w:b w:val="0"/>
          <w:bCs w:val="0"/>
          <w:sz w:val="18"/>
          <w:szCs w:val="18"/>
        </w:rPr>
        <w:t xml:space="preserve"> </w:t>
      </w:r>
      <w:hyperlink r:id="rId23" w:history="1">
        <w:r w:rsidRPr="00B83E43">
          <w:rPr>
            <w:rStyle w:val="Hyperlink"/>
            <w:b w:val="0"/>
            <w:bCs w:val="0"/>
            <w:sz w:val="18"/>
            <w:szCs w:val="18"/>
          </w:rPr>
          <w:t>http://www.republicagt.com/nacional/asamblea-nacional-constituyente-o-reforma-constitucional/</w:t>
        </w:r>
      </w:hyperlink>
      <w:r>
        <w:rPr>
          <w:b w:val="0"/>
          <w:bCs w:val="0"/>
          <w:sz w:val="18"/>
          <w:szCs w:val="18"/>
        </w:rPr>
        <w:t xml:space="preserve"> (abgerufen am 9.4.2016)</w:t>
      </w:r>
    </w:p>
    <w:p w:rsidR="00DE318A" w:rsidRDefault="00DE318A" w:rsidP="002D1313">
      <w:pPr>
        <w:pStyle w:val="Funoten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8A" w:rsidRPr="008314BB" w:rsidRDefault="00DE318A" w:rsidP="008314BB">
    <w:pPr>
      <w:pStyle w:val="Kopfzeile"/>
    </w:pPr>
    <w:r>
      <w:t>Krise der Institutionen in Guatemala</w:t>
    </w:r>
    <w:r>
      <w:tab/>
    </w:r>
    <w:r>
      <w:tab/>
      <w:t>Peter Keimer, April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EC5"/>
    <w:multiLevelType w:val="hybridMultilevel"/>
    <w:tmpl w:val="54BAC0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A1549"/>
    <w:multiLevelType w:val="multilevel"/>
    <w:tmpl w:val="A2CE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33F8A"/>
    <w:multiLevelType w:val="hybridMultilevel"/>
    <w:tmpl w:val="54BAC0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C5BB5"/>
    <w:multiLevelType w:val="hybridMultilevel"/>
    <w:tmpl w:val="D6A049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318B5"/>
    <w:multiLevelType w:val="multilevel"/>
    <w:tmpl w:val="F7D2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F26F3C"/>
    <w:multiLevelType w:val="hybridMultilevel"/>
    <w:tmpl w:val="F482C64E"/>
    <w:lvl w:ilvl="0" w:tplc="1B3AC7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B2B81"/>
    <w:multiLevelType w:val="hybridMultilevel"/>
    <w:tmpl w:val="54BAC0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A5B15"/>
    <w:multiLevelType w:val="multilevel"/>
    <w:tmpl w:val="DA42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CH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1D3"/>
    <w:rsid w:val="000236D0"/>
    <w:rsid w:val="00037AF5"/>
    <w:rsid w:val="00040BFD"/>
    <w:rsid w:val="00051A1C"/>
    <w:rsid w:val="000640E5"/>
    <w:rsid w:val="00066219"/>
    <w:rsid w:val="00066867"/>
    <w:rsid w:val="000738A4"/>
    <w:rsid w:val="00083569"/>
    <w:rsid w:val="00084157"/>
    <w:rsid w:val="00084248"/>
    <w:rsid w:val="00090042"/>
    <w:rsid w:val="00091322"/>
    <w:rsid w:val="00094E30"/>
    <w:rsid w:val="000A3166"/>
    <w:rsid w:val="000B1CFC"/>
    <w:rsid w:val="000B33AB"/>
    <w:rsid w:val="000C7086"/>
    <w:rsid w:val="000D1E9B"/>
    <w:rsid w:val="000D332A"/>
    <w:rsid w:val="000E2AC7"/>
    <w:rsid w:val="000E2C71"/>
    <w:rsid w:val="000E3484"/>
    <w:rsid w:val="000F271E"/>
    <w:rsid w:val="001045DA"/>
    <w:rsid w:val="00144BA5"/>
    <w:rsid w:val="00153C9B"/>
    <w:rsid w:val="001600F7"/>
    <w:rsid w:val="001635E8"/>
    <w:rsid w:val="00177C2D"/>
    <w:rsid w:val="00194695"/>
    <w:rsid w:val="001A45DA"/>
    <w:rsid w:val="001C7AB1"/>
    <w:rsid w:val="001D504F"/>
    <w:rsid w:val="001F3251"/>
    <w:rsid w:val="001F690C"/>
    <w:rsid w:val="002014C3"/>
    <w:rsid w:val="0020662F"/>
    <w:rsid w:val="00213BAD"/>
    <w:rsid w:val="002415FF"/>
    <w:rsid w:val="00250257"/>
    <w:rsid w:val="00267309"/>
    <w:rsid w:val="00275F79"/>
    <w:rsid w:val="00284834"/>
    <w:rsid w:val="002A5B2D"/>
    <w:rsid w:val="002D1313"/>
    <w:rsid w:val="002F10D0"/>
    <w:rsid w:val="002F12A2"/>
    <w:rsid w:val="002F132F"/>
    <w:rsid w:val="002F7982"/>
    <w:rsid w:val="00311859"/>
    <w:rsid w:val="003168FA"/>
    <w:rsid w:val="00325462"/>
    <w:rsid w:val="003259C2"/>
    <w:rsid w:val="00332BBD"/>
    <w:rsid w:val="00334F7A"/>
    <w:rsid w:val="003521E4"/>
    <w:rsid w:val="00353114"/>
    <w:rsid w:val="003619C1"/>
    <w:rsid w:val="00362A78"/>
    <w:rsid w:val="003668FA"/>
    <w:rsid w:val="0037026A"/>
    <w:rsid w:val="00376AEE"/>
    <w:rsid w:val="003A262B"/>
    <w:rsid w:val="003A5994"/>
    <w:rsid w:val="003B39EC"/>
    <w:rsid w:val="003D1D2A"/>
    <w:rsid w:val="003D42C2"/>
    <w:rsid w:val="003F3C69"/>
    <w:rsid w:val="004059D8"/>
    <w:rsid w:val="00430F88"/>
    <w:rsid w:val="00434C7C"/>
    <w:rsid w:val="004409A7"/>
    <w:rsid w:val="004410B1"/>
    <w:rsid w:val="00460C62"/>
    <w:rsid w:val="00462ED4"/>
    <w:rsid w:val="004632EF"/>
    <w:rsid w:val="00476D59"/>
    <w:rsid w:val="00477150"/>
    <w:rsid w:val="00490EFE"/>
    <w:rsid w:val="00494B96"/>
    <w:rsid w:val="004B06A0"/>
    <w:rsid w:val="004D5501"/>
    <w:rsid w:val="004E305E"/>
    <w:rsid w:val="004E4054"/>
    <w:rsid w:val="00520422"/>
    <w:rsid w:val="00521FB8"/>
    <w:rsid w:val="00532796"/>
    <w:rsid w:val="00535312"/>
    <w:rsid w:val="00545DA8"/>
    <w:rsid w:val="0056789D"/>
    <w:rsid w:val="00570E28"/>
    <w:rsid w:val="005712FB"/>
    <w:rsid w:val="005721D3"/>
    <w:rsid w:val="005739D3"/>
    <w:rsid w:val="005A5513"/>
    <w:rsid w:val="005B3F09"/>
    <w:rsid w:val="005C4E2A"/>
    <w:rsid w:val="005E268F"/>
    <w:rsid w:val="005E6E06"/>
    <w:rsid w:val="00604D89"/>
    <w:rsid w:val="00621209"/>
    <w:rsid w:val="0063127A"/>
    <w:rsid w:val="00647F2F"/>
    <w:rsid w:val="006550CC"/>
    <w:rsid w:val="00695E04"/>
    <w:rsid w:val="006A0761"/>
    <w:rsid w:val="006B54FA"/>
    <w:rsid w:val="006D4028"/>
    <w:rsid w:val="006D5CF8"/>
    <w:rsid w:val="007144A6"/>
    <w:rsid w:val="00726B28"/>
    <w:rsid w:val="00726F82"/>
    <w:rsid w:val="00730880"/>
    <w:rsid w:val="00731888"/>
    <w:rsid w:val="0074146F"/>
    <w:rsid w:val="00741B0F"/>
    <w:rsid w:val="00741CCF"/>
    <w:rsid w:val="00750B6F"/>
    <w:rsid w:val="0076450D"/>
    <w:rsid w:val="00791076"/>
    <w:rsid w:val="007B137E"/>
    <w:rsid w:val="007C6F63"/>
    <w:rsid w:val="007D1839"/>
    <w:rsid w:val="007D1AC2"/>
    <w:rsid w:val="00814F38"/>
    <w:rsid w:val="008314BB"/>
    <w:rsid w:val="00837476"/>
    <w:rsid w:val="0085046E"/>
    <w:rsid w:val="00867EDD"/>
    <w:rsid w:val="008718B9"/>
    <w:rsid w:val="008722CA"/>
    <w:rsid w:val="00893CDD"/>
    <w:rsid w:val="008B4211"/>
    <w:rsid w:val="008C5905"/>
    <w:rsid w:val="008D66D9"/>
    <w:rsid w:val="008D6892"/>
    <w:rsid w:val="00907C1C"/>
    <w:rsid w:val="0091131C"/>
    <w:rsid w:val="009434B1"/>
    <w:rsid w:val="00981D8C"/>
    <w:rsid w:val="00987EA3"/>
    <w:rsid w:val="00994F13"/>
    <w:rsid w:val="009951C4"/>
    <w:rsid w:val="009B6AFF"/>
    <w:rsid w:val="009F0BC7"/>
    <w:rsid w:val="009F3844"/>
    <w:rsid w:val="00A0364D"/>
    <w:rsid w:val="00A04048"/>
    <w:rsid w:val="00A055F2"/>
    <w:rsid w:val="00A23199"/>
    <w:rsid w:val="00A2448E"/>
    <w:rsid w:val="00A24FD9"/>
    <w:rsid w:val="00A256DF"/>
    <w:rsid w:val="00A33CA8"/>
    <w:rsid w:val="00A70D3D"/>
    <w:rsid w:val="00A74519"/>
    <w:rsid w:val="00A7677C"/>
    <w:rsid w:val="00A82C54"/>
    <w:rsid w:val="00A90C55"/>
    <w:rsid w:val="00AB7F59"/>
    <w:rsid w:val="00AC7576"/>
    <w:rsid w:val="00B079B3"/>
    <w:rsid w:val="00B13933"/>
    <w:rsid w:val="00B164CC"/>
    <w:rsid w:val="00B261F9"/>
    <w:rsid w:val="00B4145F"/>
    <w:rsid w:val="00B5424B"/>
    <w:rsid w:val="00B83FFC"/>
    <w:rsid w:val="00B91618"/>
    <w:rsid w:val="00BB3906"/>
    <w:rsid w:val="00BC3770"/>
    <w:rsid w:val="00C20653"/>
    <w:rsid w:val="00C262BC"/>
    <w:rsid w:val="00C55740"/>
    <w:rsid w:val="00CA57BC"/>
    <w:rsid w:val="00D069E2"/>
    <w:rsid w:val="00D16D4A"/>
    <w:rsid w:val="00D17523"/>
    <w:rsid w:val="00D628A2"/>
    <w:rsid w:val="00D62B44"/>
    <w:rsid w:val="00D70760"/>
    <w:rsid w:val="00D961D2"/>
    <w:rsid w:val="00DC17FF"/>
    <w:rsid w:val="00DC65F7"/>
    <w:rsid w:val="00DE318A"/>
    <w:rsid w:val="00DE3852"/>
    <w:rsid w:val="00E0193A"/>
    <w:rsid w:val="00E116C9"/>
    <w:rsid w:val="00E137C7"/>
    <w:rsid w:val="00E230FB"/>
    <w:rsid w:val="00E32CB3"/>
    <w:rsid w:val="00E673CF"/>
    <w:rsid w:val="00E83EDD"/>
    <w:rsid w:val="00E951F1"/>
    <w:rsid w:val="00E95B10"/>
    <w:rsid w:val="00EA6FD3"/>
    <w:rsid w:val="00EB657B"/>
    <w:rsid w:val="00EE603F"/>
    <w:rsid w:val="00EF1A6D"/>
    <w:rsid w:val="00F046BD"/>
    <w:rsid w:val="00F26B09"/>
    <w:rsid w:val="00F35564"/>
    <w:rsid w:val="00F44575"/>
    <w:rsid w:val="00F449E6"/>
    <w:rsid w:val="00F72210"/>
    <w:rsid w:val="00F72972"/>
    <w:rsid w:val="00F867AE"/>
    <w:rsid w:val="00FA01A8"/>
    <w:rsid w:val="00FA4394"/>
    <w:rsid w:val="00FB2198"/>
    <w:rsid w:val="00FC1951"/>
    <w:rsid w:val="00FF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40E5"/>
  </w:style>
  <w:style w:type="paragraph" w:styleId="berschrift1">
    <w:name w:val="heading 1"/>
    <w:basedOn w:val="Standard"/>
    <w:link w:val="berschrift1Zchn"/>
    <w:uiPriority w:val="9"/>
    <w:qFormat/>
    <w:rsid w:val="00837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71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7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5721D3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3747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747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37476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7476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ylinename">
    <w:name w:val="byline__name"/>
    <w:basedOn w:val="Absatz-Standardschriftart"/>
    <w:rsid w:val="00837476"/>
  </w:style>
  <w:style w:type="character" w:customStyle="1" w:styleId="bylinetitle">
    <w:name w:val="byline__title"/>
    <w:basedOn w:val="Absatz-Standardschriftart"/>
    <w:rsid w:val="00837476"/>
  </w:style>
  <w:style w:type="character" w:styleId="Hyperlink">
    <w:name w:val="Hyperlink"/>
    <w:basedOn w:val="Absatz-Standardschriftart"/>
    <w:uiPriority w:val="99"/>
    <w:unhideWhenUsed/>
    <w:rsid w:val="00837476"/>
    <w:rPr>
      <w:color w:val="0000FF"/>
      <w:u w:val="single"/>
    </w:rPr>
  </w:style>
  <w:style w:type="character" w:customStyle="1" w:styleId="image-and-copyright-container">
    <w:name w:val="image-and-copyright-container"/>
    <w:basedOn w:val="Absatz-Standardschriftart"/>
    <w:rsid w:val="00837476"/>
  </w:style>
  <w:style w:type="character" w:customStyle="1" w:styleId="off-screen">
    <w:name w:val="off-screen"/>
    <w:basedOn w:val="Absatz-Standardschriftart"/>
    <w:rsid w:val="00837476"/>
  </w:style>
  <w:style w:type="character" w:customStyle="1" w:styleId="story-image-copyright">
    <w:name w:val="story-image-copyright"/>
    <w:basedOn w:val="Absatz-Standardschriftart"/>
    <w:rsid w:val="00837476"/>
  </w:style>
  <w:style w:type="character" w:customStyle="1" w:styleId="mceitemhidden">
    <w:name w:val="mceitemhidden"/>
    <w:basedOn w:val="Absatz-Standardschriftart"/>
    <w:rsid w:val="0091131C"/>
  </w:style>
  <w:style w:type="character" w:customStyle="1" w:styleId="hiddenspellerror">
    <w:name w:val="hiddenspellerror"/>
    <w:basedOn w:val="Absatz-Standardschriftart"/>
    <w:rsid w:val="0091131C"/>
  </w:style>
  <w:style w:type="character" w:styleId="BesuchterHyperlink">
    <w:name w:val="FollowedHyperlink"/>
    <w:basedOn w:val="Absatz-Standardschriftart"/>
    <w:uiPriority w:val="99"/>
    <w:semiHidden/>
    <w:unhideWhenUsed/>
    <w:rsid w:val="0091131C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A74519"/>
    <w:rPr>
      <w:i/>
      <w:iCs/>
    </w:rPr>
  </w:style>
  <w:style w:type="paragraph" w:styleId="Listenabsatz">
    <w:name w:val="List Paragraph"/>
    <w:basedOn w:val="Standard"/>
    <w:uiPriority w:val="34"/>
    <w:qFormat/>
    <w:rsid w:val="00E673CF"/>
    <w:pPr>
      <w:ind w:left="720"/>
      <w:contextualSpacing/>
    </w:pPr>
  </w:style>
  <w:style w:type="character" w:customStyle="1" w:styleId="st">
    <w:name w:val="st"/>
    <w:basedOn w:val="Absatz-Standardschriftart"/>
    <w:rsid w:val="00376AEE"/>
  </w:style>
  <w:style w:type="character" w:styleId="Platzhaltertext">
    <w:name w:val="Placeholder Text"/>
    <w:basedOn w:val="Absatz-Standardschriftart"/>
    <w:uiPriority w:val="99"/>
    <w:semiHidden/>
    <w:rsid w:val="00DC65F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5F7"/>
    <w:rPr>
      <w:rFonts w:ascii="Tahoma" w:hAnsi="Tahoma" w:cs="Tahoma"/>
      <w:sz w:val="16"/>
      <w:szCs w:val="16"/>
    </w:rPr>
  </w:style>
  <w:style w:type="character" w:customStyle="1" w:styleId="5mdd">
    <w:name w:val="_5mdd"/>
    <w:basedOn w:val="Absatz-Standardschriftart"/>
    <w:rsid w:val="006D5CF8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D5C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D5CF8"/>
    <w:rPr>
      <w:rFonts w:ascii="Courier New" w:eastAsia="Times New Roman" w:hAnsi="Courier New" w:cs="Courier New"/>
      <w:sz w:val="20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BC3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3770"/>
  </w:style>
  <w:style w:type="paragraph" w:styleId="Fuzeile">
    <w:name w:val="footer"/>
    <w:basedOn w:val="Standard"/>
    <w:link w:val="FuzeileZchn"/>
    <w:uiPriority w:val="99"/>
    <w:unhideWhenUsed/>
    <w:rsid w:val="00BC3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3770"/>
  </w:style>
  <w:style w:type="character" w:customStyle="1" w:styleId="td-block-author">
    <w:name w:val="td-block-author"/>
    <w:basedOn w:val="Absatz-Standardschriftart"/>
    <w:rsid w:val="000236D0"/>
  </w:style>
  <w:style w:type="character" w:customStyle="1" w:styleId="berschrift2Zchn">
    <w:name w:val="Überschrift 2 Zchn"/>
    <w:basedOn w:val="Absatz-Standardschriftart"/>
    <w:link w:val="berschrift2"/>
    <w:uiPriority w:val="9"/>
    <w:rsid w:val="00571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bsatz-Standardschriftart"/>
    <w:rsid w:val="005712FB"/>
  </w:style>
  <w:style w:type="paragraph" w:customStyle="1" w:styleId="sart-author">
    <w:name w:val="sart-author"/>
    <w:basedOn w:val="Standard"/>
    <w:rsid w:val="0044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erarbeitung">
    <w:name w:val="Revision"/>
    <w:hidden/>
    <w:uiPriority w:val="99"/>
    <w:semiHidden/>
    <w:rsid w:val="00647F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3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iguate.org/carta-abierta-a-otto-perez-desde-la-guatemala-profund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miguate.org/jimmy-morales-anti-politico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Caso_de_La_L%C3%ADnea_en_Guatemala" TargetMode="External"/><Relationship Id="rId13" Type="http://schemas.openxmlformats.org/officeDocument/2006/relationships/hyperlink" Target="http://wikiguate.com.gt/constitucion-politica-de-la-republica-de-guatemala/" TargetMode="External"/><Relationship Id="rId18" Type="http://schemas.openxmlformats.org/officeDocument/2006/relationships/hyperlink" Target="https://www.youtube.com/watch?v=-GSoKcMP4FQ%20%20" TargetMode="External"/><Relationship Id="rId3" Type="http://schemas.openxmlformats.org/officeDocument/2006/relationships/hyperlink" Target="file:///C:\Users\Peter\Documents\000%20AGOG\Institutionalisierung\.%20http:\lahora.gt\la-linea-aniversario-de-un-caso-y-de-un-ano-sin-reformas\" TargetMode="External"/><Relationship Id="rId21" Type="http://schemas.openxmlformats.org/officeDocument/2006/relationships/hyperlink" Target="https://nomada.gt/author/alberto-fuentes/" TargetMode="External"/><Relationship Id="rId7" Type="http://schemas.openxmlformats.org/officeDocument/2006/relationships/hyperlink" Target="http://www.elespectador.com/noticias/elmundo/redes-sociales-claves-movimiento-ciudadano-derroco-pres-articulo-584036" TargetMode="External"/><Relationship Id="rId12" Type="http://schemas.openxmlformats.org/officeDocument/2006/relationships/hyperlink" Target="http://www.guatemalaun.org/paz.cfm" TargetMode="External"/><Relationship Id="rId17" Type="http://schemas.openxmlformats.org/officeDocument/2006/relationships/hyperlink" Target="http://www.prensalibre.com/guatemala/decision-libre-2015/el-dinero-gran-perdedor-en-las-elecciones" TargetMode="External"/><Relationship Id="rId2" Type="http://schemas.openxmlformats.org/officeDocument/2006/relationships/hyperlink" Target="https://acoguate.org/" TargetMode="External"/><Relationship Id="rId16" Type="http://schemas.openxmlformats.org/officeDocument/2006/relationships/hyperlink" Target="https://www.oas.org/juridico/mla/sp/gtm/sp_gtm-int-text-const.pdf" TargetMode="External"/><Relationship Id="rId20" Type="http://schemas.openxmlformats.org/officeDocument/2006/relationships/hyperlink" Target="http://www.prensalibre.com/opinion/record-regional-en-transfuguismo" TargetMode="External"/><Relationship Id="rId1" Type="http://schemas.openxmlformats.org/officeDocument/2006/relationships/hyperlink" Target="http://www.peacewatch.ch/" TargetMode="External"/><Relationship Id="rId6" Type="http://schemas.openxmlformats.org/officeDocument/2006/relationships/hyperlink" Target="http://www.elespectador.com/noticias/elmundo" TargetMode="External"/><Relationship Id="rId11" Type="http://schemas.openxmlformats.org/officeDocument/2006/relationships/hyperlink" Target="https://cmiguate.org/carta-abierta-a-otto-perez-desde-la-guatemala-profunda/" TargetMode="External"/><Relationship Id="rId5" Type="http://schemas.openxmlformats.org/officeDocument/2006/relationships/hyperlink" Target="http://www.bbc.com/mundo/noticias/2015/09/150903_guatemala_renuncia_otto_perez_molina_revolucion_tranquila_jp" TargetMode="External"/><Relationship Id="rId15" Type="http://schemas.openxmlformats.org/officeDocument/2006/relationships/hyperlink" Target="http://www.oas.org/es/cidh/informes/pdfs/Guatemala2016.pdf" TargetMode="External"/><Relationship Id="rId23" Type="http://schemas.openxmlformats.org/officeDocument/2006/relationships/hyperlink" Target="http://www.republicagt.com/nacional/asamblea-nacional-constituyente-o-reforma-constitucional/" TargetMode="External"/><Relationship Id="rId10" Type="http://schemas.openxmlformats.org/officeDocument/2006/relationships/hyperlink" Target="http://www.prensalibre.com/guatemala/politica/guatemala-diputados-congreso-otto-perez-molina-renuncia" TargetMode="External"/><Relationship Id="rId19" Type="http://schemas.openxmlformats.org/officeDocument/2006/relationships/hyperlink" Target="http://www.prensalibre.com/guatemala/justicia/csj-rechaza-peticion-de-antejuicio-contra-edgar-ovalle" TargetMode="External"/><Relationship Id="rId4" Type="http://schemas.openxmlformats.org/officeDocument/2006/relationships/hyperlink" Target="http://www.odhag.org.gt/html/Default.htm" TargetMode="External"/><Relationship Id="rId9" Type="http://schemas.openxmlformats.org/officeDocument/2006/relationships/hyperlink" Target="http://www.laenderdaten.de/bevoelkerung/bevoelkerungspyramiden.aspx" TargetMode="External"/><Relationship Id="rId14" Type="http://schemas.openxmlformats.org/officeDocument/2006/relationships/hyperlink" Target="http://wikiguate.com.gt/encomienda/%20" TargetMode="External"/><Relationship Id="rId22" Type="http://schemas.openxmlformats.org/officeDocument/2006/relationships/hyperlink" Target="https://nomada.gt/la-bancada-oficial-es-victima-de-su-ingenuidad-y-su-ambicion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6751A-6A2B-4172-9F57-3A91B47D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3602</Words>
  <Characters>22699</Characters>
  <Application>Microsoft Office Word</Application>
  <DocSecurity>0</DocSecurity>
  <Lines>189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Keimer</dc:creator>
  <cp:lastModifiedBy>Peter Keimer</cp:lastModifiedBy>
  <cp:revision>5</cp:revision>
  <cp:lastPrinted>2016-05-24T12:14:00Z</cp:lastPrinted>
  <dcterms:created xsi:type="dcterms:W3CDTF">2016-05-02T12:14:00Z</dcterms:created>
  <dcterms:modified xsi:type="dcterms:W3CDTF">2016-05-24T12:19:00Z</dcterms:modified>
</cp:coreProperties>
</file>